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6812"/>
      </w:tblGrid>
      <w:tr w:rsidR="00CC5FF4" w:rsidTr="00EA0A83">
        <w:trPr>
          <w:trHeight w:val="1134"/>
        </w:trPr>
        <w:tc>
          <w:tcPr>
            <w:tcW w:w="2093" w:type="dxa"/>
          </w:tcPr>
          <w:p w:rsidR="00CC5FF4" w:rsidRPr="009F3D52" w:rsidRDefault="00924ADE" w:rsidP="00EA0A83">
            <w:pPr>
              <w:rPr>
                <w:rStyle w:val="Enfasigrassetto"/>
                <w:rFonts w:ascii="Calibri" w:eastAsiaTheme="majorEastAsia" w:hAnsi="Calibri" w:cstheme="minorHAnsi"/>
                <w:smallCaps/>
                <w:sz w:val="28"/>
                <w:szCs w:val="28"/>
                <w:bdr w:val="none" w:sz="0" w:space="0" w:color="auto" w:frame="1"/>
              </w:rPr>
            </w:pPr>
            <w:r>
              <w:rPr>
                <w:noProof/>
              </w:rPr>
              <w:drawing>
                <wp:inline distT="0" distB="0" distL="0" distR="0" wp14:anchorId="11B986E5" wp14:editId="1578AFBF">
                  <wp:extent cx="1652124" cy="552450"/>
                  <wp:effectExtent l="0" t="0" r="5715" b="0"/>
                  <wp:docPr id="1" name="Immagine 0" descr="Logo_UILCartaIntestat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ILCartaIntestata2.png"/>
                          <pic:cNvPicPr/>
                        </pic:nvPicPr>
                        <pic:blipFill>
                          <a:blip r:embed="rId7"/>
                          <a:stretch>
                            <a:fillRect/>
                          </a:stretch>
                        </pic:blipFill>
                        <pic:spPr>
                          <a:xfrm>
                            <a:off x="0" y="0"/>
                            <a:ext cx="1674421" cy="559906"/>
                          </a:xfrm>
                          <a:prstGeom prst="rect">
                            <a:avLst/>
                          </a:prstGeom>
                        </pic:spPr>
                      </pic:pic>
                    </a:graphicData>
                  </a:graphic>
                </wp:inline>
              </w:drawing>
            </w:r>
          </w:p>
        </w:tc>
        <w:tc>
          <w:tcPr>
            <w:tcW w:w="7685" w:type="dxa"/>
          </w:tcPr>
          <w:p w:rsidR="00CC5FF4" w:rsidRPr="009F3D52" w:rsidRDefault="00CC5FF4" w:rsidP="009F3D52">
            <w:pPr>
              <w:rPr>
                <w:rStyle w:val="Enfasigrassetto"/>
                <w:rFonts w:ascii="Calibri" w:eastAsiaTheme="majorEastAsia" w:hAnsi="Calibri" w:cstheme="minorHAnsi"/>
                <w:smallCaps/>
                <w:sz w:val="28"/>
                <w:szCs w:val="28"/>
                <w:bdr w:val="none" w:sz="0" w:space="0" w:color="auto" w:frame="1"/>
              </w:rPr>
            </w:pPr>
            <w:r w:rsidRPr="009F3D52">
              <w:rPr>
                <w:rStyle w:val="Enfasigrassetto"/>
                <w:rFonts w:ascii="Calibri" w:eastAsiaTheme="majorEastAsia" w:hAnsi="Calibri" w:cstheme="minorHAnsi"/>
                <w:smallCaps/>
                <w:sz w:val="28"/>
                <w:szCs w:val="28"/>
                <w:bdr w:val="none" w:sz="0" w:space="0" w:color="auto" w:frame="1"/>
              </w:rPr>
              <w:t xml:space="preserve">Informativa sul trattamento </w:t>
            </w:r>
            <w:r w:rsidR="00D82EAF" w:rsidRPr="009F3D52">
              <w:rPr>
                <w:rStyle w:val="Enfasigrassetto"/>
                <w:rFonts w:ascii="Calibri" w:eastAsiaTheme="majorEastAsia" w:hAnsi="Calibri" w:cstheme="minorHAnsi"/>
                <w:smallCaps/>
                <w:sz w:val="28"/>
                <w:szCs w:val="28"/>
                <w:bdr w:val="none" w:sz="0" w:space="0" w:color="auto" w:frame="1"/>
              </w:rPr>
              <w:t xml:space="preserve">dei dati personali </w:t>
            </w:r>
            <w:r w:rsidR="009F3D52" w:rsidRPr="009F3D52">
              <w:rPr>
                <w:rStyle w:val="Enfasigrassetto"/>
                <w:rFonts w:ascii="Calibri" w:eastAsiaTheme="majorEastAsia" w:hAnsi="Calibri"/>
                <w:smallCaps/>
                <w:sz w:val="28"/>
                <w:szCs w:val="28"/>
                <w:bdr w:val="none" w:sz="0" w:space="0" w:color="auto" w:frame="1"/>
              </w:rPr>
              <w:t>ai componenti della Segreteria</w:t>
            </w:r>
          </w:p>
        </w:tc>
      </w:tr>
    </w:tbl>
    <w:p w:rsidR="00CB1673" w:rsidRPr="007B74A2" w:rsidRDefault="00CB1673" w:rsidP="00CB1673">
      <w:pPr>
        <w:jc w:val="both"/>
        <w:rPr>
          <w:rFonts w:asciiTheme="minorHAnsi" w:hAnsiTheme="minorHAnsi" w:cstheme="minorHAnsi"/>
          <w:bCs/>
          <w:color w:val="000000"/>
        </w:rPr>
      </w:pPr>
    </w:p>
    <w:p w:rsidR="009F3D52" w:rsidRPr="007B74A2" w:rsidRDefault="007F1B04" w:rsidP="009F3D52">
      <w:pPr>
        <w:jc w:val="both"/>
        <w:rPr>
          <w:rFonts w:asciiTheme="minorHAnsi" w:hAnsiTheme="minorHAnsi" w:cstheme="minorHAnsi"/>
          <w:bCs/>
          <w:color w:val="000000"/>
        </w:rPr>
      </w:pPr>
      <w:r w:rsidRPr="00E86D2D">
        <w:rPr>
          <w:rFonts w:asciiTheme="minorHAnsi" w:hAnsiTheme="minorHAnsi" w:cstheme="minorHAnsi"/>
          <w:bCs/>
          <w:color w:val="000000"/>
          <w:sz w:val="22"/>
          <w:szCs w:val="22"/>
        </w:rPr>
        <w:t> </w:t>
      </w:r>
    </w:p>
    <w:p w:rsidR="009F3D52" w:rsidRPr="007B74A2" w:rsidRDefault="009F3D52" w:rsidP="009F3D52">
      <w:pPr>
        <w:jc w:val="both"/>
        <w:rPr>
          <w:rFonts w:asciiTheme="minorHAnsi" w:hAnsiTheme="minorHAnsi" w:cstheme="minorHAnsi"/>
          <w:color w:val="000000" w:themeColor="text1"/>
          <w:shd w:val="clear" w:color="auto" w:fill="FFFFFF"/>
        </w:rPr>
      </w:pPr>
      <w:r w:rsidRPr="007B74A2">
        <w:rPr>
          <w:rFonts w:asciiTheme="minorHAnsi" w:hAnsiTheme="minorHAnsi" w:cstheme="minorHAnsi"/>
          <w:color w:val="000000" w:themeColor="text1"/>
          <w:shd w:val="clear" w:color="auto" w:fill="FFFFFF"/>
        </w:rPr>
        <w:t>La presente informativa viene resa, ai sensi del “Regolamento europeo sulla protezione dei dati personali”, ai membri della segreteria.</w:t>
      </w:r>
    </w:p>
    <w:p w:rsidR="009F3D52" w:rsidRPr="007B74A2" w:rsidRDefault="009F3D52" w:rsidP="009F3D52">
      <w:pPr>
        <w:jc w:val="both"/>
        <w:rPr>
          <w:rFonts w:asciiTheme="minorHAnsi" w:hAnsiTheme="minorHAnsi" w:cstheme="minorHAnsi"/>
          <w:color w:val="000000" w:themeColor="text1"/>
          <w:shd w:val="clear" w:color="auto" w:fill="FFFFFF"/>
        </w:rPr>
      </w:pPr>
    </w:p>
    <w:p w:rsidR="00924ADE" w:rsidRPr="00F92B18" w:rsidRDefault="00924ADE" w:rsidP="00924ADE">
      <w:pPr>
        <w:jc w:val="both"/>
        <w:rPr>
          <w:rFonts w:asciiTheme="minorHAnsi" w:hAnsiTheme="minorHAnsi" w:cstheme="minorHAnsi"/>
          <w:sz w:val="22"/>
          <w:szCs w:val="22"/>
        </w:rPr>
      </w:pPr>
    </w:p>
    <w:p w:rsidR="00924ADE" w:rsidRPr="00351E3C" w:rsidRDefault="00924ADE" w:rsidP="00924ADE">
      <w:pPr>
        <w:jc w:val="both"/>
        <w:rPr>
          <w:rFonts w:asciiTheme="minorHAnsi" w:hAnsiTheme="minorHAnsi" w:cstheme="minorHAnsi"/>
          <w:b/>
          <w:color w:val="000000"/>
          <w:sz w:val="22"/>
          <w:szCs w:val="22"/>
          <w:u w:val="single"/>
        </w:rPr>
      </w:pPr>
      <w:r w:rsidRPr="00351E3C">
        <w:rPr>
          <w:rFonts w:asciiTheme="minorHAnsi" w:hAnsiTheme="minorHAnsi" w:cstheme="minorHAnsi"/>
          <w:b/>
          <w:color w:val="000000"/>
          <w:sz w:val="22"/>
          <w:szCs w:val="22"/>
          <w:u w:val="single"/>
        </w:rPr>
        <w:t>Identità del Titolare</w:t>
      </w:r>
    </w:p>
    <w:p w:rsidR="00924ADE" w:rsidRPr="00351E3C" w:rsidRDefault="00924ADE" w:rsidP="00924ADE">
      <w:pPr>
        <w:jc w:val="both"/>
        <w:rPr>
          <w:rFonts w:asciiTheme="minorHAnsi" w:hAnsiTheme="minorHAnsi" w:cstheme="minorHAnsi"/>
          <w:color w:val="000000" w:themeColor="text1"/>
          <w:sz w:val="22"/>
          <w:szCs w:val="22"/>
        </w:rPr>
      </w:pPr>
      <w:r w:rsidRPr="00351E3C">
        <w:rPr>
          <w:rFonts w:asciiTheme="minorHAnsi" w:hAnsiTheme="minorHAnsi" w:cstheme="minorHAnsi"/>
          <w:bCs/>
          <w:color w:val="000000" w:themeColor="text1"/>
          <w:sz w:val="22"/>
          <w:szCs w:val="22"/>
        </w:rPr>
        <w:t>Il Titolare dei trattamenti dei dati personali</w:t>
      </w:r>
      <w:r>
        <w:rPr>
          <w:rFonts w:asciiTheme="minorHAnsi" w:hAnsiTheme="minorHAnsi" w:cstheme="minorHAnsi"/>
          <w:bCs/>
          <w:color w:val="000000" w:themeColor="text1"/>
          <w:sz w:val="22"/>
          <w:szCs w:val="22"/>
        </w:rPr>
        <w:t xml:space="preserve"> </w:t>
      </w:r>
      <w:r w:rsidRPr="00351E3C">
        <w:rPr>
          <w:rFonts w:asciiTheme="minorHAnsi" w:hAnsiTheme="minorHAnsi" w:cstheme="minorHAnsi"/>
          <w:color w:val="000000" w:themeColor="text1"/>
          <w:sz w:val="22"/>
          <w:szCs w:val="22"/>
        </w:rPr>
        <w:t>di seguito indicati è</w:t>
      </w:r>
      <w:r>
        <w:rPr>
          <w:rFonts w:asciiTheme="minorHAnsi" w:hAnsiTheme="minorHAnsi" w:cstheme="minorHAnsi"/>
          <w:color w:val="000000" w:themeColor="text1"/>
          <w:sz w:val="22"/>
          <w:szCs w:val="22"/>
        </w:rPr>
        <w:t xml:space="preserve"> </w:t>
      </w:r>
      <w:r w:rsidRPr="00351E3C">
        <w:rPr>
          <w:rFonts w:asciiTheme="minorHAnsi" w:hAnsiTheme="minorHAnsi" w:cstheme="minorHAnsi"/>
          <w:b/>
          <w:bCs/>
          <w:color w:val="000000" w:themeColor="text1"/>
          <w:sz w:val="22"/>
          <w:szCs w:val="22"/>
          <w:shd w:val="clear" w:color="auto" w:fill="FFFFFF"/>
        </w:rPr>
        <w:t xml:space="preserve">UIL </w:t>
      </w:r>
      <w:r>
        <w:rPr>
          <w:rFonts w:asciiTheme="minorHAnsi" w:hAnsiTheme="minorHAnsi" w:cstheme="minorHAnsi"/>
          <w:b/>
          <w:bCs/>
          <w:color w:val="000000" w:themeColor="text1"/>
          <w:sz w:val="22"/>
          <w:szCs w:val="22"/>
          <w:shd w:val="clear" w:color="auto" w:fill="FFFFFF"/>
        </w:rPr>
        <w:t>ASTI CUNEO</w:t>
      </w:r>
      <w:r w:rsidRPr="00351E3C">
        <w:rPr>
          <w:rFonts w:asciiTheme="minorHAnsi" w:hAnsiTheme="minorHAnsi" w:cstheme="minorHAnsi"/>
          <w:color w:val="000000" w:themeColor="text1"/>
          <w:sz w:val="22"/>
          <w:szCs w:val="22"/>
          <w:shd w:val="clear" w:color="auto" w:fill="FFFFFF"/>
        </w:rPr>
        <w:t xml:space="preserve">, </w:t>
      </w:r>
      <w:r w:rsidRPr="00351E3C">
        <w:rPr>
          <w:rFonts w:asciiTheme="minorHAnsi" w:hAnsiTheme="minorHAnsi" w:cstheme="minorHAnsi"/>
          <w:color w:val="000000" w:themeColor="text1"/>
          <w:sz w:val="22"/>
          <w:szCs w:val="22"/>
        </w:rPr>
        <w:t xml:space="preserve">con sede in </w:t>
      </w:r>
      <w:r w:rsidRPr="004F0AD8">
        <w:rPr>
          <w:rFonts w:asciiTheme="minorHAnsi" w:hAnsiTheme="minorHAnsi" w:cstheme="minorHAnsi"/>
          <w:color w:val="000000" w:themeColor="text1"/>
          <w:sz w:val="22"/>
          <w:szCs w:val="22"/>
        </w:rPr>
        <w:t>Lungostura Ventiquattro Maggio, 9,</w:t>
      </w:r>
      <w:r>
        <w:rPr>
          <w:rStyle w:val="lrzxr"/>
          <w:rFonts w:eastAsiaTheme="majorEastAsia"/>
        </w:rPr>
        <w:t xml:space="preserve"> </w:t>
      </w:r>
      <w:r w:rsidRPr="004F0AD8">
        <w:rPr>
          <w:rFonts w:asciiTheme="minorHAnsi" w:hAnsiTheme="minorHAnsi" w:cstheme="minorHAnsi"/>
          <w:color w:val="000000" w:themeColor="text1"/>
          <w:sz w:val="22"/>
          <w:szCs w:val="22"/>
        </w:rPr>
        <w:t xml:space="preserve">12100 Cuneo </w:t>
      </w:r>
      <w:r>
        <w:rPr>
          <w:rFonts w:asciiTheme="minorHAnsi" w:hAnsiTheme="minorHAnsi" w:cstheme="minorHAnsi"/>
          <w:color w:val="000000" w:themeColor="text1"/>
          <w:sz w:val="22"/>
          <w:szCs w:val="22"/>
        </w:rPr>
        <w:t>(</w:t>
      </w:r>
      <w:r w:rsidRPr="004F0AD8">
        <w:rPr>
          <w:rFonts w:asciiTheme="minorHAnsi" w:hAnsiTheme="minorHAnsi" w:cstheme="minorHAnsi"/>
          <w:color w:val="000000" w:themeColor="text1"/>
          <w:sz w:val="22"/>
          <w:szCs w:val="22"/>
        </w:rPr>
        <w:t>CN</w:t>
      </w:r>
      <w:r>
        <w:rPr>
          <w:rFonts w:asciiTheme="minorHAnsi" w:hAnsiTheme="minorHAnsi" w:cstheme="minorHAnsi"/>
          <w:color w:val="000000" w:themeColor="text1"/>
          <w:sz w:val="22"/>
          <w:szCs w:val="22"/>
        </w:rPr>
        <w:t>)</w:t>
      </w:r>
      <w:r w:rsidRPr="00351E3C">
        <w:rPr>
          <w:rFonts w:asciiTheme="minorHAnsi" w:hAnsiTheme="minorHAnsi" w:cstheme="minorHAnsi"/>
          <w:color w:val="000000" w:themeColor="text1"/>
          <w:sz w:val="22"/>
          <w:szCs w:val="22"/>
          <w:shd w:val="clear" w:color="auto" w:fill="FFFFFF"/>
        </w:rPr>
        <w:t>, nella persona del Segretario Generale in carica.</w:t>
      </w:r>
    </w:p>
    <w:p w:rsidR="00924ADE" w:rsidRPr="00351E3C" w:rsidRDefault="00924ADE" w:rsidP="00924ADE">
      <w:pPr>
        <w:pStyle w:val="Titolo3"/>
        <w:rPr>
          <w:b w:val="0"/>
          <w:color w:val="000000"/>
          <w:sz w:val="22"/>
          <w:szCs w:val="22"/>
        </w:rPr>
      </w:pPr>
    </w:p>
    <w:p w:rsidR="00924ADE" w:rsidRPr="00351E3C" w:rsidRDefault="00924ADE" w:rsidP="00924ADE">
      <w:pPr>
        <w:pStyle w:val="Titolo3"/>
        <w:rPr>
          <w:rFonts w:eastAsia="Times New Roman"/>
          <w:sz w:val="22"/>
          <w:szCs w:val="22"/>
          <w:lang w:eastAsia="it-IT"/>
        </w:rPr>
      </w:pPr>
      <w:r w:rsidRPr="00351E3C">
        <w:rPr>
          <w:rFonts w:eastAsia="Times New Roman"/>
          <w:sz w:val="22"/>
          <w:szCs w:val="22"/>
          <w:lang w:eastAsia="it-IT"/>
        </w:rPr>
        <w:t>Dati di contatto del RPD – Responsabile della Protezione dei Dati</w:t>
      </w:r>
    </w:p>
    <w:p w:rsidR="00924ADE" w:rsidRPr="00351E3C" w:rsidRDefault="00924ADE" w:rsidP="00924ADE">
      <w:pPr>
        <w:jc w:val="both"/>
        <w:rPr>
          <w:rFonts w:asciiTheme="minorHAnsi" w:hAnsiTheme="minorHAnsi" w:cstheme="minorHAnsi"/>
          <w:b/>
          <w:sz w:val="22"/>
          <w:szCs w:val="22"/>
        </w:rPr>
      </w:pPr>
      <w:r w:rsidRPr="00351E3C">
        <w:rPr>
          <w:rFonts w:asciiTheme="minorHAnsi" w:hAnsiTheme="minorHAnsi" w:cstheme="minorHAnsi"/>
          <w:color w:val="000000" w:themeColor="text1"/>
          <w:sz w:val="22"/>
          <w:szCs w:val="22"/>
        </w:rPr>
        <w:t xml:space="preserve">Il Titolare del trattamento, </w:t>
      </w:r>
      <w:r w:rsidRPr="00351E3C">
        <w:rPr>
          <w:rFonts w:asciiTheme="minorHAnsi" w:hAnsiTheme="minorHAnsi" w:cstheme="minorHAnsi"/>
          <w:b/>
          <w:bCs/>
          <w:color w:val="000000" w:themeColor="text1"/>
          <w:sz w:val="22"/>
          <w:szCs w:val="22"/>
          <w:shd w:val="clear" w:color="auto" w:fill="FFFFFF"/>
        </w:rPr>
        <w:t xml:space="preserve">UIL </w:t>
      </w:r>
      <w:r>
        <w:rPr>
          <w:rFonts w:asciiTheme="minorHAnsi" w:hAnsiTheme="minorHAnsi" w:cstheme="minorHAnsi"/>
          <w:b/>
          <w:bCs/>
          <w:color w:val="000000" w:themeColor="text1"/>
          <w:sz w:val="22"/>
          <w:szCs w:val="22"/>
          <w:shd w:val="clear" w:color="auto" w:fill="FFFFFF"/>
        </w:rPr>
        <w:t>ASTI CUNEO</w:t>
      </w:r>
      <w:r w:rsidRPr="00351E3C">
        <w:rPr>
          <w:rFonts w:asciiTheme="minorHAnsi" w:hAnsiTheme="minorHAnsi" w:cstheme="minorHAnsi"/>
          <w:b/>
          <w:color w:val="000000" w:themeColor="text1"/>
          <w:sz w:val="22"/>
          <w:szCs w:val="22"/>
        </w:rPr>
        <w:t xml:space="preserve">, </w:t>
      </w:r>
      <w:r w:rsidRPr="00351E3C">
        <w:rPr>
          <w:rFonts w:asciiTheme="minorHAnsi" w:hAnsiTheme="minorHAnsi" w:cstheme="minorHAnsi"/>
          <w:color w:val="000000" w:themeColor="text1"/>
          <w:sz w:val="22"/>
          <w:szCs w:val="22"/>
        </w:rPr>
        <w:t xml:space="preserve">ha designato il </w:t>
      </w:r>
      <w:r w:rsidRPr="00351E3C">
        <w:rPr>
          <w:rFonts w:asciiTheme="minorHAnsi" w:hAnsiTheme="minorHAnsi" w:cstheme="minorHAnsi"/>
          <w:sz w:val="22"/>
          <w:szCs w:val="22"/>
        </w:rPr>
        <w:t>Responsabile della Protezione dei Dati, che può essere raggiunto nella sede dei Titolari del trattamento, oppure contattato a mezzo e-mail all’indirizzo</w:t>
      </w:r>
      <w:r>
        <w:rPr>
          <w:rFonts w:asciiTheme="minorHAnsi" w:hAnsiTheme="minorHAnsi" w:cstheme="minorHAnsi"/>
          <w:sz w:val="22"/>
          <w:szCs w:val="22"/>
        </w:rPr>
        <w:t xml:space="preserve"> </w:t>
      </w:r>
      <w:hyperlink r:id="rId8" w:history="1">
        <w:r w:rsidRPr="00002EC6">
          <w:rPr>
            <w:rStyle w:val="Collegamentoipertestuale"/>
            <w:rFonts w:asciiTheme="minorHAnsi" w:hAnsiTheme="minorHAnsi" w:cstheme="minorHAnsi"/>
            <w:sz w:val="22"/>
            <w:szCs w:val="22"/>
          </w:rPr>
          <w:t>uilasticuneo@pec.it</w:t>
        </w:r>
      </w:hyperlink>
    </w:p>
    <w:p w:rsidR="009F3D52" w:rsidRPr="007B74A2" w:rsidRDefault="009F3D52" w:rsidP="009F3D52">
      <w:pPr>
        <w:shd w:val="clear" w:color="auto" w:fill="FFFFFF"/>
        <w:jc w:val="both"/>
        <w:rPr>
          <w:rFonts w:asciiTheme="minorHAnsi" w:hAnsiTheme="minorHAnsi" w:cstheme="minorHAnsi"/>
          <w:b/>
          <w:bCs/>
          <w:color w:val="000000" w:themeColor="text1"/>
        </w:rPr>
      </w:pPr>
    </w:p>
    <w:p w:rsidR="009F3D52" w:rsidRPr="005E5F38" w:rsidRDefault="009F3D52" w:rsidP="009F3D52">
      <w:pPr>
        <w:shd w:val="clear" w:color="auto" w:fill="FFFFFF"/>
        <w:jc w:val="both"/>
        <w:rPr>
          <w:rFonts w:asciiTheme="minorHAnsi" w:hAnsiTheme="minorHAnsi" w:cstheme="minorHAnsi"/>
          <w:color w:val="000000" w:themeColor="text1"/>
          <w:u w:val="single"/>
        </w:rPr>
      </w:pPr>
      <w:r w:rsidRPr="005E5F38">
        <w:rPr>
          <w:rFonts w:asciiTheme="minorHAnsi" w:hAnsiTheme="minorHAnsi" w:cstheme="minorHAnsi"/>
          <w:b/>
          <w:bCs/>
          <w:color w:val="000000" w:themeColor="text1"/>
          <w:u w:val="single"/>
        </w:rPr>
        <w:t>Fonte dei dati</w:t>
      </w:r>
    </w:p>
    <w:p w:rsidR="009F3D52" w:rsidRPr="005E5F38" w:rsidRDefault="009F3D52" w:rsidP="009F3D52">
      <w:pPr>
        <w:shd w:val="clear" w:color="auto" w:fill="FFFFFF"/>
        <w:jc w:val="both"/>
        <w:rPr>
          <w:rFonts w:asciiTheme="minorHAnsi" w:hAnsiTheme="minorHAnsi" w:cstheme="minorHAnsi"/>
          <w:color w:val="000000" w:themeColor="text1"/>
        </w:rPr>
      </w:pPr>
      <w:r w:rsidRPr="005E5F38">
        <w:rPr>
          <w:rFonts w:asciiTheme="minorHAnsi" w:hAnsiTheme="minorHAnsi" w:cstheme="minorHAnsi"/>
          <w:color w:val="000000" w:themeColor="text1"/>
        </w:rPr>
        <w:t>I dati personali sono conferiti spontaneamente dall’interessato all’accettazione della nomina.</w:t>
      </w:r>
    </w:p>
    <w:p w:rsidR="009F3D52" w:rsidRPr="005E5F38" w:rsidRDefault="009F3D52" w:rsidP="009F3D52">
      <w:pPr>
        <w:jc w:val="both"/>
        <w:rPr>
          <w:rFonts w:asciiTheme="minorHAnsi" w:hAnsiTheme="minorHAnsi" w:cstheme="minorHAnsi"/>
          <w:color w:val="000000" w:themeColor="text1"/>
        </w:rPr>
      </w:pPr>
    </w:p>
    <w:p w:rsidR="009F3D52" w:rsidRPr="007B74A2" w:rsidRDefault="009F3D52" w:rsidP="009F3D52">
      <w:pPr>
        <w:autoSpaceDE w:val="0"/>
        <w:autoSpaceDN w:val="0"/>
        <w:adjustRightInd w:val="0"/>
        <w:spacing w:line="340" w:lineRule="atLeast"/>
        <w:jc w:val="both"/>
        <w:rPr>
          <w:rFonts w:asciiTheme="minorHAnsi" w:eastAsiaTheme="minorHAnsi" w:hAnsiTheme="minorHAnsi" w:cstheme="minorHAnsi"/>
          <w:color w:val="000000" w:themeColor="text1"/>
          <w:u w:val="single"/>
          <w:lang w:eastAsia="en-US"/>
        </w:rPr>
      </w:pPr>
      <w:r w:rsidRPr="007B74A2">
        <w:rPr>
          <w:rFonts w:asciiTheme="minorHAnsi" w:eastAsiaTheme="minorHAnsi" w:hAnsiTheme="minorHAnsi" w:cstheme="minorHAnsi"/>
          <w:b/>
          <w:bCs/>
          <w:color w:val="000000" w:themeColor="text1"/>
          <w:u w:val="single"/>
          <w:lang w:eastAsia="en-US"/>
        </w:rPr>
        <w:t>Finalità del trattamento</w:t>
      </w:r>
    </w:p>
    <w:p w:rsidR="009F3D52" w:rsidRPr="00924ADE" w:rsidRDefault="009F3D52" w:rsidP="009F3D52">
      <w:pPr>
        <w:autoSpaceDE w:val="0"/>
        <w:autoSpaceDN w:val="0"/>
        <w:adjustRightInd w:val="0"/>
        <w:spacing w:line="340" w:lineRule="atLeast"/>
        <w:jc w:val="both"/>
        <w:rPr>
          <w:rFonts w:asciiTheme="minorHAnsi" w:eastAsiaTheme="minorHAnsi" w:hAnsiTheme="minorHAnsi" w:cstheme="minorHAnsi"/>
          <w:color w:val="000000" w:themeColor="text1"/>
          <w:lang w:eastAsia="en-US"/>
        </w:rPr>
      </w:pPr>
      <w:r w:rsidRPr="00924ADE">
        <w:rPr>
          <w:rFonts w:asciiTheme="minorHAnsi" w:eastAsiaTheme="minorHAnsi" w:hAnsiTheme="minorHAnsi" w:cstheme="minorHAnsi"/>
          <w:color w:val="000000" w:themeColor="text1"/>
          <w:lang w:eastAsia="en-US"/>
        </w:rPr>
        <w:t>I dati personali sono trattati per:</w:t>
      </w:r>
    </w:p>
    <w:p w:rsidR="009F3D52" w:rsidRPr="00924ADE" w:rsidRDefault="009F3D52" w:rsidP="009F3D52">
      <w:pPr>
        <w:pStyle w:val="Paragrafoelenco"/>
        <w:numPr>
          <w:ilvl w:val="0"/>
          <w:numId w:val="11"/>
        </w:numPr>
        <w:autoSpaceDE w:val="0"/>
        <w:autoSpaceDN w:val="0"/>
        <w:adjustRightInd w:val="0"/>
        <w:spacing w:line="340" w:lineRule="atLeast"/>
        <w:jc w:val="both"/>
        <w:rPr>
          <w:rFonts w:asciiTheme="minorHAnsi" w:eastAsiaTheme="minorHAnsi" w:hAnsiTheme="minorHAnsi" w:cstheme="minorHAnsi"/>
          <w:color w:val="000000" w:themeColor="text1"/>
          <w:sz w:val="24"/>
          <w:szCs w:val="24"/>
        </w:rPr>
      </w:pPr>
      <w:r w:rsidRPr="00924ADE">
        <w:rPr>
          <w:rFonts w:asciiTheme="minorHAnsi" w:eastAsiaTheme="minorHAnsi" w:hAnsiTheme="minorHAnsi" w:cstheme="minorHAnsi"/>
          <w:color w:val="000000" w:themeColor="text1"/>
          <w:sz w:val="24"/>
          <w:szCs w:val="24"/>
        </w:rPr>
        <w:t>convocare assemblee ed organismi collettivi;</w:t>
      </w:r>
    </w:p>
    <w:p w:rsidR="009F3D52" w:rsidRPr="00924ADE" w:rsidRDefault="009F3D52" w:rsidP="009F3D52">
      <w:pPr>
        <w:pStyle w:val="Paragrafoelenco"/>
        <w:numPr>
          <w:ilvl w:val="0"/>
          <w:numId w:val="11"/>
        </w:numPr>
        <w:autoSpaceDE w:val="0"/>
        <w:autoSpaceDN w:val="0"/>
        <w:adjustRightInd w:val="0"/>
        <w:spacing w:line="340" w:lineRule="atLeast"/>
        <w:jc w:val="both"/>
        <w:rPr>
          <w:rFonts w:asciiTheme="minorHAnsi" w:eastAsiaTheme="minorHAnsi" w:hAnsiTheme="minorHAnsi" w:cstheme="minorHAnsi"/>
          <w:color w:val="000000" w:themeColor="text1"/>
          <w:sz w:val="24"/>
          <w:szCs w:val="24"/>
        </w:rPr>
      </w:pPr>
      <w:r w:rsidRPr="00924ADE">
        <w:rPr>
          <w:rFonts w:asciiTheme="minorHAnsi" w:eastAsiaTheme="minorHAnsi" w:hAnsiTheme="minorHAnsi" w:cstheme="minorHAnsi"/>
          <w:color w:val="000000" w:themeColor="text1"/>
          <w:sz w:val="24"/>
          <w:szCs w:val="24"/>
        </w:rPr>
        <w:t>pianificare le attività di segreteria per la gestione organizzativa;</w:t>
      </w:r>
    </w:p>
    <w:p w:rsidR="009F3D52" w:rsidRPr="00924ADE" w:rsidRDefault="009F3D52" w:rsidP="009F3D52">
      <w:pPr>
        <w:pStyle w:val="Paragrafoelenco"/>
        <w:numPr>
          <w:ilvl w:val="0"/>
          <w:numId w:val="11"/>
        </w:numPr>
        <w:autoSpaceDE w:val="0"/>
        <w:autoSpaceDN w:val="0"/>
        <w:adjustRightInd w:val="0"/>
        <w:spacing w:line="340" w:lineRule="atLeast"/>
        <w:jc w:val="both"/>
        <w:rPr>
          <w:rFonts w:asciiTheme="minorHAnsi" w:eastAsiaTheme="minorHAnsi" w:hAnsiTheme="minorHAnsi" w:cstheme="minorHAnsi"/>
          <w:color w:val="000000" w:themeColor="text1"/>
          <w:sz w:val="24"/>
          <w:szCs w:val="24"/>
        </w:rPr>
      </w:pPr>
      <w:r w:rsidRPr="00924ADE">
        <w:rPr>
          <w:rFonts w:asciiTheme="minorHAnsi" w:eastAsiaTheme="minorHAnsi" w:hAnsiTheme="minorHAnsi" w:cstheme="minorHAnsi"/>
          <w:color w:val="000000" w:themeColor="text1"/>
          <w:sz w:val="24"/>
          <w:szCs w:val="24"/>
        </w:rPr>
        <w:t>partecipazione a commissioni;</w:t>
      </w:r>
    </w:p>
    <w:p w:rsidR="009F3D52" w:rsidRPr="00924ADE" w:rsidRDefault="009F3D52" w:rsidP="009F3D52">
      <w:pPr>
        <w:pStyle w:val="Paragrafoelenco"/>
        <w:numPr>
          <w:ilvl w:val="0"/>
          <w:numId w:val="11"/>
        </w:numPr>
        <w:jc w:val="both"/>
        <w:rPr>
          <w:rFonts w:asciiTheme="minorHAnsi" w:hAnsiTheme="minorHAnsi" w:cstheme="minorHAnsi"/>
          <w:color w:val="000000" w:themeColor="text1"/>
          <w:sz w:val="24"/>
          <w:szCs w:val="24"/>
        </w:rPr>
      </w:pPr>
      <w:r w:rsidRPr="00924ADE">
        <w:rPr>
          <w:rFonts w:asciiTheme="minorHAnsi" w:hAnsiTheme="minorHAnsi" w:cstheme="minorHAnsi"/>
          <w:color w:val="000000" w:themeColor="text1"/>
          <w:sz w:val="24"/>
          <w:szCs w:val="24"/>
          <w:shd w:val="clear" w:color="auto" w:fill="FFFFFF"/>
        </w:rPr>
        <w:t>stilare documenti, relazioni e altri atti formali;</w:t>
      </w:r>
    </w:p>
    <w:p w:rsidR="009F3D52" w:rsidRPr="00924ADE" w:rsidRDefault="009F3D52" w:rsidP="009F3D52">
      <w:pPr>
        <w:pStyle w:val="Paragrafoelenco"/>
        <w:numPr>
          <w:ilvl w:val="0"/>
          <w:numId w:val="11"/>
        </w:numPr>
        <w:jc w:val="both"/>
        <w:rPr>
          <w:rFonts w:asciiTheme="minorHAnsi" w:hAnsiTheme="minorHAnsi" w:cstheme="minorHAnsi"/>
          <w:color w:val="000000" w:themeColor="text1"/>
          <w:sz w:val="24"/>
          <w:szCs w:val="24"/>
        </w:rPr>
      </w:pPr>
      <w:r w:rsidRPr="00924ADE">
        <w:rPr>
          <w:rFonts w:asciiTheme="minorHAnsi" w:hAnsiTheme="minorHAnsi" w:cstheme="minorHAnsi"/>
          <w:color w:val="000000" w:themeColor="text1"/>
          <w:sz w:val="24"/>
          <w:szCs w:val="24"/>
          <w:shd w:val="clear" w:color="auto" w:fill="FFFFFF"/>
        </w:rPr>
        <w:t>pagare parcelle e compensi;</w:t>
      </w:r>
    </w:p>
    <w:p w:rsidR="009F3D52" w:rsidRPr="00924ADE" w:rsidRDefault="009F3D52" w:rsidP="009F3D52">
      <w:pPr>
        <w:pStyle w:val="Paragrafoelenco"/>
        <w:numPr>
          <w:ilvl w:val="0"/>
          <w:numId w:val="11"/>
        </w:numPr>
        <w:jc w:val="both"/>
        <w:rPr>
          <w:rFonts w:asciiTheme="minorHAnsi" w:hAnsiTheme="minorHAnsi" w:cstheme="minorHAnsi"/>
          <w:color w:val="000000" w:themeColor="text1"/>
          <w:sz w:val="24"/>
          <w:szCs w:val="24"/>
        </w:rPr>
      </w:pPr>
      <w:r w:rsidRPr="00924ADE">
        <w:rPr>
          <w:rFonts w:asciiTheme="minorHAnsi" w:hAnsiTheme="minorHAnsi" w:cstheme="minorHAnsi"/>
          <w:color w:val="000000" w:themeColor="text1"/>
          <w:sz w:val="24"/>
          <w:szCs w:val="24"/>
          <w:shd w:val="clear" w:color="auto" w:fill="FFFFFF"/>
        </w:rPr>
        <w:t>ottemperare agli obblighi di legge in materia di fiscalità e previdenza;</w:t>
      </w:r>
    </w:p>
    <w:p w:rsidR="009F3D52" w:rsidRPr="00924ADE" w:rsidRDefault="009F3D52" w:rsidP="009F3D52">
      <w:pPr>
        <w:pStyle w:val="Paragrafoelenco"/>
        <w:numPr>
          <w:ilvl w:val="0"/>
          <w:numId w:val="11"/>
        </w:numPr>
        <w:jc w:val="both"/>
        <w:rPr>
          <w:rFonts w:asciiTheme="minorHAnsi" w:hAnsiTheme="minorHAnsi" w:cstheme="minorHAnsi"/>
          <w:color w:val="000000" w:themeColor="text1"/>
          <w:sz w:val="24"/>
          <w:szCs w:val="24"/>
          <w:shd w:val="clear" w:color="auto" w:fill="FFFFFF"/>
        </w:rPr>
      </w:pPr>
      <w:r w:rsidRPr="00924ADE">
        <w:rPr>
          <w:rFonts w:asciiTheme="minorHAnsi" w:hAnsiTheme="minorHAnsi" w:cstheme="minorHAnsi"/>
          <w:color w:val="000000" w:themeColor="text1"/>
          <w:sz w:val="24"/>
          <w:szCs w:val="24"/>
          <w:shd w:val="clear" w:color="auto" w:fill="FFFFFF"/>
        </w:rPr>
        <w:t>effettuare rendicontazioni e rimborsi spese.</w:t>
      </w:r>
    </w:p>
    <w:p w:rsidR="009F3D52" w:rsidRPr="00924ADE" w:rsidRDefault="009F3D52" w:rsidP="009F3D52">
      <w:pPr>
        <w:pStyle w:val="Paragrafoelenco"/>
        <w:numPr>
          <w:ilvl w:val="0"/>
          <w:numId w:val="11"/>
        </w:numPr>
        <w:jc w:val="both"/>
        <w:rPr>
          <w:rFonts w:asciiTheme="minorHAnsi" w:hAnsiTheme="minorHAnsi" w:cstheme="minorHAnsi"/>
          <w:color w:val="000000" w:themeColor="text1"/>
          <w:sz w:val="24"/>
          <w:szCs w:val="24"/>
          <w:shd w:val="clear" w:color="auto" w:fill="FFFFFF"/>
        </w:rPr>
      </w:pPr>
      <w:r w:rsidRPr="00924ADE">
        <w:rPr>
          <w:rFonts w:asciiTheme="minorHAnsi" w:hAnsiTheme="minorHAnsi" w:cstheme="minorHAnsi"/>
          <w:color w:val="000000" w:themeColor="text1"/>
          <w:sz w:val="24"/>
          <w:szCs w:val="24"/>
          <w:shd w:val="clear" w:color="auto" w:fill="FFFFFF"/>
        </w:rPr>
        <w:t>diffusione di alcuni dati personali che la riguardano (nome, cognome, ruolo svolto all’interno del Sindacato, note curriculari, riprese video- audio, fotografie) mediante pubblicazione su siti Internet, sulla intranet dell’organizzazione, notiziari, brochure, pubblicazioni e periodici, comunicati stampa, pubblicati o fatti pubblicare dal Titolare.</w:t>
      </w:r>
    </w:p>
    <w:p w:rsidR="009F3D52" w:rsidRPr="008E4F4B" w:rsidRDefault="009F3D52" w:rsidP="009F3D52">
      <w:pPr>
        <w:ind w:left="360"/>
        <w:jc w:val="both"/>
        <w:rPr>
          <w:rFonts w:asciiTheme="minorHAnsi" w:hAnsiTheme="minorHAnsi" w:cstheme="minorHAnsi"/>
          <w:color w:val="000000" w:themeColor="text1"/>
        </w:rPr>
      </w:pPr>
    </w:p>
    <w:p w:rsidR="009F3D52" w:rsidRPr="009D134A" w:rsidRDefault="009F3D52" w:rsidP="009F3D52">
      <w:pPr>
        <w:spacing w:line="240" w:lineRule="atLeast"/>
        <w:jc w:val="both"/>
        <w:rPr>
          <w:rFonts w:asciiTheme="minorHAnsi" w:hAnsiTheme="minorHAnsi" w:cstheme="minorHAnsi"/>
          <w:b/>
          <w:bCs/>
          <w:u w:val="single"/>
        </w:rPr>
      </w:pPr>
      <w:r w:rsidRPr="009D134A">
        <w:rPr>
          <w:rFonts w:asciiTheme="minorHAnsi" w:hAnsiTheme="minorHAnsi" w:cstheme="minorHAnsi"/>
          <w:b/>
          <w:bCs/>
          <w:u w:val="single"/>
        </w:rPr>
        <w:t>Modalità di trattamento</w:t>
      </w:r>
    </w:p>
    <w:p w:rsidR="009F3D52" w:rsidRPr="007B74A2" w:rsidRDefault="009F3D52" w:rsidP="009F3D52">
      <w:pPr>
        <w:spacing w:line="240" w:lineRule="atLeast"/>
        <w:jc w:val="both"/>
        <w:rPr>
          <w:rFonts w:asciiTheme="minorHAnsi" w:hAnsiTheme="minorHAnsi" w:cstheme="minorHAnsi"/>
        </w:rPr>
      </w:pPr>
      <w:r>
        <w:rPr>
          <w:rFonts w:asciiTheme="minorHAnsi" w:hAnsiTheme="minorHAnsi" w:cstheme="minorHAnsi"/>
        </w:rPr>
        <w:t xml:space="preserve">I </w:t>
      </w:r>
      <w:r w:rsidRPr="009D134A">
        <w:rPr>
          <w:rFonts w:asciiTheme="minorHAnsi" w:hAnsiTheme="minorHAnsi" w:cstheme="minorHAnsi"/>
        </w:rPr>
        <w:t>dati personali verranno trattati manualmente e/o con il supporto di mezzi informatici o telematici.</w:t>
      </w:r>
    </w:p>
    <w:p w:rsidR="009F3D52" w:rsidRPr="007B74A2" w:rsidRDefault="009F3D52" w:rsidP="009F3D52">
      <w:pPr>
        <w:spacing w:line="240" w:lineRule="atLeast"/>
        <w:jc w:val="both"/>
        <w:rPr>
          <w:rFonts w:asciiTheme="minorHAnsi" w:hAnsiTheme="minorHAnsi" w:cstheme="minorHAnsi"/>
        </w:rPr>
      </w:pPr>
    </w:p>
    <w:p w:rsidR="009F3D52" w:rsidRPr="007B74A2" w:rsidRDefault="009F3D52" w:rsidP="009F3D52">
      <w:pPr>
        <w:jc w:val="both"/>
        <w:rPr>
          <w:rFonts w:asciiTheme="minorHAnsi" w:hAnsiTheme="minorHAnsi" w:cstheme="minorHAnsi"/>
          <w:b/>
          <w:bCs/>
          <w:color w:val="000000" w:themeColor="text1"/>
          <w:u w:val="single"/>
        </w:rPr>
      </w:pPr>
      <w:r w:rsidRPr="007B74A2">
        <w:rPr>
          <w:rFonts w:asciiTheme="minorHAnsi" w:hAnsiTheme="minorHAnsi" w:cstheme="minorHAnsi"/>
          <w:b/>
          <w:bCs/>
          <w:color w:val="000000" w:themeColor="text1"/>
          <w:u w:val="single"/>
        </w:rPr>
        <w:t>Base giuridica del trattamento</w:t>
      </w:r>
    </w:p>
    <w:p w:rsidR="009F3D52" w:rsidRPr="007B74A2" w:rsidRDefault="009F3D52" w:rsidP="009F3D52">
      <w:pPr>
        <w:jc w:val="both"/>
        <w:rPr>
          <w:rFonts w:asciiTheme="minorHAnsi" w:hAnsiTheme="minorHAnsi" w:cstheme="minorHAnsi"/>
          <w:color w:val="000000" w:themeColor="text1"/>
        </w:rPr>
      </w:pPr>
      <w:r w:rsidRPr="009D01C0">
        <w:rPr>
          <w:rFonts w:asciiTheme="minorHAnsi" w:hAnsiTheme="minorHAnsi" w:cstheme="minorHAnsi"/>
          <w:color w:val="000000" w:themeColor="text1"/>
        </w:rPr>
        <w:t xml:space="preserve">I trattamenti di cui alle finalità 1-7 hanno come base giuridica il consenso espresso mediante azione positiva ed inequivocabile di accettazione della carica e di tutto ciò che ne deriva per obbligo di </w:t>
      </w:r>
      <w:r>
        <w:rPr>
          <w:rFonts w:asciiTheme="minorHAnsi" w:hAnsiTheme="minorHAnsi" w:cstheme="minorHAnsi"/>
          <w:color w:val="000000" w:themeColor="text1"/>
        </w:rPr>
        <w:t xml:space="preserve">legge </w:t>
      </w:r>
      <w:r w:rsidRPr="009D01C0">
        <w:rPr>
          <w:rFonts w:asciiTheme="minorHAnsi" w:hAnsiTheme="minorHAnsi" w:cstheme="minorHAnsi"/>
          <w:color w:val="000000" w:themeColor="text1"/>
        </w:rPr>
        <w:t>e il consenso espresso per quanto riguarda il punto 8</w:t>
      </w:r>
      <w:r>
        <w:rPr>
          <w:rFonts w:asciiTheme="minorHAnsi" w:hAnsiTheme="minorHAnsi" w:cstheme="minorHAnsi"/>
          <w:color w:val="000000" w:themeColor="text1"/>
        </w:rPr>
        <w:t>.</w:t>
      </w:r>
    </w:p>
    <w:p w:rsidR="009F3D52" w:rsidRPr="007B74A2" w:rsidRDefault="009F3D52" w:rsidP="009F3D52">
      <w:pPr>
        <w:jc w:val="both"/>
        <w:rPr>
          <w:rFonts w:asciiTheme="minorHAnsi" w:hAnsiTheme="minorHAnsi" w:cstheme="minorHAnsi"/>
          <w:b/>
          <w:bCs/>
          <w:color w:val="000000" w:themeColor="text1"/>
        </w:rPr>
      </w:pPr>
    </w:p>
    <w:p w:rsidR="009F3D52" w:rsidRPr="007B74A2" w:rsidRDefault="009F3D52" w:rsidP="009F3D52">
      <w:pPr>
        <w:jc w:val="both"/>
        <w:rPr>
          <w:rFonts w:asciiTheme="minorHAnsi" w:hAnsiTheme="minorHAnsi" w:cstheme="minorHAnsi"/>
          <w:b/>
          <w:bCs/>
          <w:color w:val="000000" w:themeColor="text1"/>
        </w:rPr>
      </w:pPr>
    </w:p>
    <w:p w:rsidR="009F3D52" w:rsidRDefault="009F3D52" w:rsidP="009F3D52">
      <w:pPr>
        <w:shd w:val="clear" w:color="auto" w:fill="FFFFFF"/>
        <w:jc w:val="both"/>
        <w:rPr>
          <w:rFonts w:asciiTheme="minorHAnsi" w:hAnsiTheme="minorHAnsi" w:cstheme="minorHAnsi"/>
          <w:b/>
          <w:bCs/>
          <w:color w:val="000000" w:themeColor="text1"/>
          <w:u w:val="single"/>
        </w:rPr>
      </w:pPr>
    </w:p>
    <w:p w:rsidR="009F3D52" w:rsidRDefault="009F3D52" w:rsidP="009F3D52">
      <w:pPr>
        <w:shd w:val="clear" w:color="auto" w:fill="FFFFFF"/>
        <w:jc w:val="both"/>
        <w:rPr>
          <w:rFonts w:asciiTheme="minorHAnsi" w:hAnsiTheme="minorHAnsi" w:cstheme="minorHAnsi"/>
          <w:b/>
          <w:bCs/>
          <w:color w:val="000000" w:themeColor="text1"/>
          <w:u w:val="single"/>
        </w:rPr>
      </w:pPr>
    </w:p>
    <w:p w:rsidR="009F3D52" w:rsidRDefault="009F3D52" w:rsidP="009F3D52">
      <w:pPr>
        <w:shd w:val="clear" w:color="auto" w:fill="FFFFFF"/>
        <w:jc w:val="both"/>
        <w:rPr>
          <w:rFonts w:asciiTheme="minorHAnsi" w:hAnsiTheme="minorHAnsi" w:cstheme="minorHAnsi"/>
          <w:b/>
          <w:bCs/>
          <w:color w:val="000000" w:themeColor="text1"/>
          <w:u w:val="single"/>
        </w:rPr>
      </w:pPr>
    </w:p>
    <w:p w:rsidR="009F3D52" w:rsidRDefault="009F3D52" w:rsidP="009F3D52">
      <w:pPr>
        <w:shd w:val="clear" w:color="auto" w:fill="FFFFFF"/>
        <w:jc w:val="both"/>
        <w:rPr>
          <w:rFonts w:asciiTheme="minorHAnsi" w:hAnsiTheme="minorHAnsi" w:cstheme="minorHAnsi"/>
          <w:b/>
          <w:bCs/>
          <w:color w:val="000000" w:themeColor="text1"/>
          <w:u w:val="single"/>
        </w:rPr>
      </w:pPr>
    </w:p>
    <w:p w:rsidR="009F3D52" w:rsidRDefault="009F3D52" w:rsidP="009F3D52">
      <w:pPr>
        <w:shd w:val="clear" w:color="auto" w:fill="FFFFFF"/>
        <w:jc w:val="both"/>
        <w:rPr>
          <w:rFonts w:asciiTheme="minorHAnsi" w:hAnsiTheme="minorHAnsi" w:cstheme="minorHAnsi"/>
          <w:b/>
          <w:bCs/>
          <w:color w:val="000000" w:themeColor="text1"/>
          <w:u w:val="single"/>
        </w:rPr>
      </w:pPr>
    </w:p>
    <w:p w:rsidR="009F3D52" w:rsidRPr="00FA722C" w:rsidRDefault="009F3D52" w:rsidP="009F3D52">
      <w:pPr>
        <w:shd w:val="clear" w:color="auto" w:fill="FFFFFF"/>
        <w:jc w:val="both"/>
        <w:rPr>
          <w:rFonts w:asciiTheme="minorHAnsi" w:hAnsiTheme="minorHAnsi" w:cstheme="minorHAnsi"/>
          <w:color w:val="000000" w:themeColor="text1"/>
          <w:u w:val="single"/>
        </w:rPr>
      </w:pPr>
      <w:r w:rsidRPr="00FA722C">
        <w:rPr>
          <w:rFonts w:asciiTheme="minorHAnsi" w:hAnsiTheme="minorHAnsi" w:cstheme="minorHAnsi"/>
          <w:b/>
          <w:bCs/>
          <w:color w:val="000000" w:themeColor="text1"/>
          <w:u w:val="single"/>
        </w:rPr>
        <w:t>Destinatari dei dati</w:t>
      </w:r>
    </w:p>
    <w:p w:rsidR="009F3D52" w:rsidRPr="007B74A2" w:rsidRDefault="009F3D52" w:rsidP="009F3D52">
      <w:pPr>
        <w:pStyle w:val="NormaleWeb"/>
        <w:shd w:val="clear" w:color="auto" w:fill="FFFFFF"/>
        <w:spacing w:before="0" w:beforeAutospacing="0" w:after="0" w:afterAutospacing="0"/>
        <w:jc w:val="both"/>
        <w:rPr>
          <w:rFonts w:asciiTheme="minorHAnsi" w:hAnsiTheme="minorHAnsi" w:cstheme="minorHAnsi"/>
          <w:color w:val="000000" w:themeColor="text1"/>
        </w:rPr>
      </w:pPr>
      <w:r w:rsidRPr="007B74A2">
        <w:rPr>
          <w:rFonts w:asciiTheme="minorHAnsi" w:hAnsiTheme="minorHAnsi" w:cstheme="minorHAnsi"/>
          <w:color w:val="000000" w:themeColor="text1"/>
        </w:rPr>
        <w:t xml:space="preserve">I dati personali trattati dal Titolare </w:t>
      </w:r>
      <w:r w:rsidRPr="007B74A2">
        <w:rPr>
          <w:rFonts w:asciiTheme="minorHAnsi" w:hAnsiTheme="minorHAnsi" w:cstheme="minorHAnsi"/>
          <w:iCs/>
          <w:color w:val="000000" w:themeColor="text1"/>
        </w:rPr>
        <w:t>non sono diffusi, ovvero non ne viene data conoscenza a soggetti indeterminati, in nessuna possibile forma, inclusa quella della loro messa a disposizione o semplice consultazione</w:t>
      </w:r>
      <w:r w:rsidRPr="007B74A2">
        <w:rPr>
          <w:rFonts w:asciiTheme="minorHAnsi" w:hAnsiTheme="minorHAnsi" w:cstheme="minorHAnsi"/>
          <w:color w:val="000000" w:themeColor="text1"/>
        </w:rPr>
        <w:t>. Possono</w:t>
      </w:r>
      <w:r w:rsidRPr="007B74A2">
        <w:rPr>
          <w:rFonts w:asciiTheme="minorHAnsi" w:hAnsiTheme="minorHAnsi" w:cstheme="minorHAnsi"/>
          <w:iCs/>
          <w:color w:val="000000" w:themeColor="text1"/>
        </w:rPr>
        <w:t xml:space="preserve">, invece, </w:t>
      </w:r>
      <w:r w:rsidRPr="007B74A2">
        <w:rPr>
          <w:rFonts w:asciiTheme="minorHAnsi" w:hAnsiTheme="minorHAnsi" w:cstheme="minorHAnsi"/>
          <w:color w:val="000000" w:themeColor="text1"/>
        </w:rPr>
        <w:t xml:space="preserve">essere comunicati ai lavoratori che operano alle dipendenze del Titolare. </w:t>
      </w:r>
    </w:p>
    <w:p w:rsidR="009F3D52" w:rsidRPr="007B74A2" w:rsidRDefault="009F3D52" w:rsidP="009F3D52">
      <w:pPr>
        <w:suppressAutoHyphens/>
        <w:jc w:val="both"/>
        <w:rPr>
          <w:rFonts w:asciiTheme="minorHAnsi" w:hAnsiTheme="minorHAnsi" w:cstheme="minorHAnsi"/>
          <w:iCs/>
          <w:color w:val="000000" w:themeColor="text1"/>
        </w:rPr>
      </w:pPr>
      <w:r w:rsidRPr="007B74A2">
        <w:rPr>
          <w:rFonts w:asciiTheme="minorHAnsi" w:hAnsiTheme="minorHAnsi" w:cstheme="minorHAnsi"/>
          <w:iCs/>
          <w:color w:val="000000" w:themeColor="text1"/>
        </w:rPr>
        <w:t xml:space="preserve">In particolare, sulla base dei ruoli e delle mansioni lavorative espletate, </w:t>
      </w:r>
      <w:r w:rsidRPr="007B74A2">
        <w:rPr>
          <w:rFonts w:asciiTheme="minorHAnsi" w:hAnsiTheme="minorHAnsi" w:cstheme="minorHAnsi"/>
          <w:color w:val="000000" w:themeColor="text1"/>
        </w:rPr>
        <w:t xml:space="preserve">i lavoratori </w:t>
      </w:r>
      <w:r w:rsidRPr="007B74A2">
        <w:rPr>
          <w:rFonts w:asciiTheme="minorHAnsi" w:hAnsiTheme="minorHAnsi" w:cstheme="minorHAnsi"/>
          <w:iCs/>
          <w:color w:val="000000" w:themeColor="text1"/>
        </w:rPr>
        <w:t xml:space="preserve">sono stati legittimati a trattare </w:t>
      </w:r>
      <w:r w:rsidRPr="007B74A2">
        <w:rPr>
          <w:rFonts w:asciiTheme="minorHAnsi" w:hAnsiTheme="minorHAnsi" w:cstheme="minorHAnsi"/>
          <w:color w:val="000000" w:themeColor="text1"/>
        </w:rPr>
        <w:t>i vostri dati personali,</w:t>
      </w:r>
      <w:r w:rsidRPr="007B74A2">
        <w:rPr>
          <w:rFonts w:asciiTheme="minorHAnsi" w:hAnsiTheme="minorHAnsi" w:cstheme="minorHAnsi"/>
          <w:iCs/>
          <w:color w:val="000000" w:themeColor="text1"/>
        </w:rPr>
        <w:t xml:space="preserve"> nei limiti delle loro competenze ed in conformità alle istruzioni ad essi impartite dal Titolare del trattamento.</w:t>
      </w:r>
    </w:p>
    <w:p w:rsidR="009F3D52" w:rsidRPr="007B74A2" w:rsidRDefault="009F3D52" w:rsidP="009F3D52">
      <w:pPr>
        <w:suppressAutoHyphens/>
        <w:jc w:val="both"/>
        <w:rPr>
          <w:rFonts w:asciiTheme="minorHAnsi" w:hAnsiTheme="minorHAnsi" w:cstheme="minorHAnsi"/>
          <w:iCs/>
          <w:color w:val="000000" w:themeColor="text1"/>
        </w:rPr>
      </w:pPr>
      <w:r w:rsidRPr="007B74A2">
        <w:rPr>
          <w:rFonts w:asciiTheme="minorHAnsi" w:hAnsiTheme="minorHAnsi" w:cstheme="minorHAnsi"/>
          <w:color w:val="000000" w:themeColor="text1"/>
        </w:rPr>
        <w:t xml:space="preserve">Possono </w:t>
      </w:r>
      <w:r w:rsidRPr="007B74A2">
        <w:rPr>
          <w:rFonts w:asciiTheme="minorHAnsi" w:hAnsiTheme="minorHAnsi" w:cstheme="minorHAnsi"/>
          <w:iCs/>
          <w:color w:val="000000" w:themeColor="text1"/>
        </w:rPr>
        <w:t xml:space="preserve">inoltre essere comunicati, nei limiti strettamente necessari, ai soggetti che </w:t>
      </w:r>
      <w:r w:rsidRPr="007B74A2">
        <w:rPr>
          <w:rFonts w:asciiTheme="minorHAnsi" w:hAnsiTheme="minorHAnsi" w:cstheme="minorHAnsi"/>
          <w:color w:val="000000" w:themeColor="text1"/>
        </w:rPr>
        <w:t xml:space="preserve">per finalità di evasione delle vostre richieste </w:t>
      </w:r>
      <w:r w:rsidRPr="007B74A2">
        <w:rPr>
          <w:rFonts w:asciiTheme="minorHAnsi" w:hAnsiTheme="minorHAnsi" w:cstheme="minorHAnsi"/>
          <w:iCs/>
          <w:color w:val="000000" w:themeColor="text1"/>
        </w:rPr>
        <w:t>debbano fornire beni o eseguire su incarico del Titolare prestazioni o servizi</w:t>
      </w:r>
      <w:r w:rsidRPr="007B74A2">
        <w:rPr>
          <w:rFonts w:asciiTheme="minorHAnsi" w:hAnsiTheme="minorHAnsi" w:cstheme="minorHAnsi"/>
          <w:color w:val="000000" w:themeColor="text1"/>
        </w:rPr>
        <w:t>.</w:t>
      </w:r>
      <w:r w:rsidRPr="007B74A2">
        <w:rPr>
          <w:rFonts w:asciiTheme="minorHAnsi" w:hAnsiTheme="minorHAnsi" w:cstheme="minorHAnsi"/>
          <w:iCs/>
          <w:color w:val="000000" w:themeColor="text1"/>
        </w:rPr>
        <w:t xml:space="preserve"> Infine, possono essere comunicati ai soggetti legittimati ad accedervi in forza di disposizioni di legge, regolamenti, normative comunitarie.</w:t>
      </w:r>
    </w:p>
    <w:p w:rsidR="009F3D52" w:rsidRPr="007B74A2" w:rsidRDefault="009F3D52" w:rsidP="009F3D52">
      <w:pPr>
        <w:suppressAutoHyphens/>
        <w:jc w:val="both"/>
        <w:rPr>
          <w:rFonts w:asciiTheme="minorHAnsi" w:hAnsiTheme="minorHAnsi" w:cstheme="minorHAnsi"/>
          <w:iCs/>
          <w:color w:val="000000" w:themeColor="text1"/>
        </w:rPr>
      </w:pPr>
      <w:r w:rsidRPr="007B74A2">
        <w:rPr>
          <w:rFonts w:asciiTheme="minorHAnsi" w:hAnsiTheme="minorHAnsi" w:cstheme="minorHAnsi"/>
          <w:iCs/>
          <w:color w:val="000000" w:themeColor="text1"/>
        </w:rPr>
        <w:t>I soggetti esterni che operano sotto l’autorità del Titolare sono stati anch’essi opportunamente autorizzati in base al tipo di prestazione fornita, al trattamento effettuato, alla natura dei dati trattati.</w:t>
      </w:r>
    </w:p>
    <w:p w:rsidR="009F3D52" w:rsidRPr="007B74A2" w:rsidRDefault="009F3D52" w:rsidP="009F3D52">
      <w:pPr>
        <w:suppressAutoHyphens/>
        <w:jc w:val="both"/>
        <w:rPr>
          <w:rFonts w:asciiTheme="minorHAnsi" w:hAnsiTheme="minorHAnsi" w:cstheme="minorHAnsi"/>
          <w:iCs/>
          <w:color w:val="000000" w:themeColor="text1"/>
        </w:rPr>
      </w:pPr>
      <w:r w:rsidRPr="007B74A2">
        <w:rPr>
          <w:rFonts w:asciiTheme="minorHAnsi" w:hAnsiTheme="minorHAnsi" w:cstheme="minorHAnsi"/>
          <w:iCs/>
          <w:color w:val="000000" w:themeColor="text1"/>
        </w:rPr>
        <w:t>I soggetti esterni ai quali il Titolare ha affidato un trattamento di dati personali sono stati designati Responsabili di trattamento.</w:t>
      </w:r>
    </w:p>
    <w:p w:rsidR="009F3D52" w:rsidRPr="007B74A2" w:rsidRDefault="009F3D52" w:rsidP="009F3D52">
      <w:pPr>
        <w:jc w:val="both"/>
        <w:rPr>
          <w:rFonts w:asciiTheme="minorHAnsi" w:hAnsiTheme="minorHAnsi" w:cstheme="minorHAnsi"/>
          <w:b/>
          <w:bCs/>
          <w:color w:val="000000" w:themeColor="text1"/>
        </w:rPr>
      </w:pPr>
    </w:p>
    <w:p w:rsidR="009F3D52" w:rsidRPr="007B74A2" w:rsidRDefault="009F3D52" w:rsidP="009F3D52">
      <w:pPr>
        <w:jc w:val="both"/>
        <w:rPr>
          <w:rFonts w:asciiTheme="minorHAnsi" w:hAnsiTheme="minorHAnsi" w:cstheme="minorHAnsi"/>
          <w:b/>
          <w:color w:val="000000" w:themeColor="text1"/>
          <w:u w:val="single"/>
        </w:rPr>
      </w:pPr>
      <w:r w:rsidRPr="007B74A2">
        <w:rPr>
          <w:rFonts w:asciiTheme="minorHAnsi" w:hAnsiTheme="minorHAnsi" w:cstheme="minorHAnsi"/>
          <w:b/>
          <w:color w:val="000000" w:themeColor="text1"/>
          <w:u w:val="single"/>
        </w:rPr>
        <w:t xml:space="preserve">Trasferimento dei dati </w:t>
      </w:r>
    </w:p>
    <w:p w:rsidR="009F3D52" w:rsidRPr="007B74A2" w:rsidRDefault="009F3D52" w:rsidP="009F3D52">
      <w:pPr>
        <w:jc w:val="both"/>
        <w:rPr>
          <w:rFonts w:asciiTheme="minorHAnsi" w:hAnsiTheme="minorHAnsi" w:cstheme="minorHAnsi"/>
          <w:color w:val="000000" w:themeColor="text1"/>
        </w:rPr>
      </w:pPr>
      <w:r w:rsidRPr="007B74A2">
        <w:rPr>
          <w:rFonts w:asciiTheme="minorHAnsi" w:hAnsiTheme="minorHAnsi" w:cstheme="minorHAnsi"/>
          <w:color w:val="000000" w:themeColor="text1"/>
        </w:rPr>
        <w:t>In nessun caso i Titolari del trattamento trasferiscono i dati personali in paesi terzi o a organizzazioni internazionali. Tuttavia, si riservano la possibilità di utilizzare servizi in cloud; nel qual caso, i fornitori dei servizi saranno selezionati tra coloro che forniscono garanzie adeguate, così come previsto dall’art. 46 GDPR 679/16.</w:t>
      </w:r>
    </w:p>
    <w:p w:rsidR="009F3D52" w:rsidRPr="007B74A2" w:rsidRDefault="009F3D52" w:rsidP="009F3D52">
      <w:pPr>
        <w:jc w:val="both"/>
        <w:rPr>
          <w:rFonts w:asciiTheme="minorHAnsi" w:hAnsiTheme="minorHAnsi" w:cstheme="minorHAnsi"/>
          <w:b/>
          <w:bCs/>
          <w:color w:val="000000" w:themeColor="text1"/>
          <w:u w:val="single"/>
        </w:rPr>
      </w:pPr>
    </w:p>
    <w:p w:rsidR="009F3D52" w:rsidRPr="007B74A2" w:rsidRDefault="009F3D52" w:rsidP="009F3D52">
      <w:pPr>
        <w:jc w:val="both"/>
        <w:rPr>
          <w:rFonts w:asciiTheme="minorHAnsi" w:hAnsiTheme="minorHAnsi" w:cstheme="minorHAnsi"/>
          <w:b/>
          <w:color w:val="000000" w:themeColor="text1"/>
          <w:u w:val="single"/>
        </w:rPr>
      </w:pPr>
      <w:r w:rsidRPr="007B74A2">
        <w:rPr>
          <w:rFonts w:asciiTheme="minorHAnsi" w:hAnsiTheme="minorHAnsi" w:cstheme="minorHAnsi"/>
          <w:b/>
          <w:color w:val="000000" w:themeColor="text1"/>
          <w:u w:val="single"/>
        </w:rPr>
        <w:t xml:space="preserve">Conservazione dei dati </w:t>
      </w:r>
    </w:p>
    <w:p w:rsidR="009F3D52" w:rsidRDefault="009F3D52" w:rsidP="009F3D52">
      <w:pPr>
        <w:jc w:val="both"/>
        <w:rPr>
          <w:rFonts w:asciiTheme="minorHAnsi" w:hAnsiTheme="minorHAnsi" w:cstheme="minorHAnsi"/>
          <w:iCs/>
          <w:color w:val="000000" w:themeColor="text1"/>
        </w:rPr>
      </w:pPr>
      <w:r w:rsidRPr="009D134A">
        <w:rPr>
          <w:rFonts w:asciiTheme="minorHAnsi" w:hAnsiTheme="minorHAnsi" w:cstheme="minorHAnsi"/>
          <w:color w:val="000000" w:themeColor="text1"/>
        </w:rPr>
        <w:t xml:space="preserve">Il Titolare del trattamento conserva </w:t>
      </w:r>
      <w:r w:rsidRPr="009D134A">
        <w:rPr>
          <w:rFonts w:asciiTheme="minorHAnsi" w:hAnsiTheme="minorHAnsi" w:cstheme="minorHAnsi"/>
          <w:iCs/>
          <w:color w:val="000000" w:themeColor="text1"/>
        </w:rPr>
        <w:t>e tratta i dati personali per il tempo necessario ad adempiere alle finalità indicate. Nella fattispecie, i dati personali aventi rilevanza fiscale - contabile vengono conservati fino a prescrizione amministrativa, mentre i dati anagrafici saranno conservati illimitatamente per finalità di memoria storica della carica elettiva.</w:t>
      </w:r>
    </w:p>
    <w:p w:rsidR="009F3D52" w:rsidRDefault="009F3D52" w:rsidP="009F3D52">
      <w:pPr>
        <w:jc w:val="both"/>
        <w:rPr>
          <w:rFonts w:asciiTheme="minorHAnsi" w:hAnsiTheme="minorHAnsi" w:cstheme="minorHAnsi"/>
          <w:iCs/>
          <w:color w:val="000000" w:themeColor="text1"/>
        </w:rPr>
      </w:pPr>
    </w:p>
    <w:p w:rsidR="009F3D52" w:rsidRPr="007B74A2" w:rsidRDefault="009F3D52" w:rsidP="009F3D52">
      <w:pPr>
        <w:jc w:val="both"/>
        <w:rPr>
          <w:rFonts w:asciiTheme="minorHAnsi" w:hAnsiTheme="minorHAnsi" w:cstheme="minorHAnsi"/>
          <w:b/>
          <w:color w:val="000000" w:themeColor="text1"/>
          <w:u w:val="single"/>
        </w:rPr>
      </w:pPr>
      <w:r w:rsidRPr="007B74A2">
        <w:rPr>
          <w:rFonts w:asciiTheme="minorHAnsi" w:hAnsiTheme="minorHAnsi" w:cstheme="minorHAnsi"/>
          <w:b/>
          <w:color w:val="000000" w:themeColor="text1"/>
          <w:u w:val="single"/>
        </w:rPr>
        <w:t xml:space="preserve">Diritti dell’interessato </w:t>
      </w:r>
    </w:p>
    <w:p w:rsidR="009F3D52" w:rsidRPr="007B74A2" w:rsidRDefault="009F3D52" w:rsidP="009F3D52">
      <w:pPr>
        <w:shd w:val="clear" w:color="auto" w:fill="FFFFFF"/>
        <w:spacing w:line="240" w:lineRule="atLeast"/>
        <w:jc w:val="both"/>
        <w:rPr>
          <w:rFonts w:asciiTheme="minorHAnsi" w:hAnsiTheme="minorHAnsi" w:cstheme="minorHAnsi"/>
        </w:rPr>
      </w:pPr>
      <w:r w:rsidRPr="007B74A2">
        <w:rPr>
          <w:rFonts w:asciiTheme="minorHAnsi" w:hAnsiTheme="minorHAnsi" w:cstheme="minorHAnsi"/>
        </w:rPr>
        <w:t>L’interessato può far valere i propri diritti come espressi dagli artt. 15- 22 del Regolamento ovvero:</w:t>
      </w:r>
    </w:p>
    <w:p w:rsidR="009F3D52" w:rsidRPr="007B74A2" w:rsidRDefault="009F3D52" w:rsidP="009F3D52">
      <w:pPr>
        <w:pStyle w:val="Paragrafoelenco"/>
        <w:numPr>
          <w:ilvl w:val="0"/>
          <w:numId w:val="2"/>
        </w:numPr>
        <w:shd w:val="clear" w:color="auto" w:fill="FFFFFF"/>
        <w:spacing w:after="0" w:line="240" w:lineRule="auto"/>
        <w:ind w:left="426"/>
        <w:jc w:val="both"/>
        <w:rPr>
          <w:rFonts w:asciiTheme="minorHAnsi" w:hAnsiTheme="minorHAnsi" w:cstheme="minorHAnsi"/>
          <w:sz w:val="24"/>
          <w:szCs w:val="24"/>
        </w:rPr>
      </w:pPr>
      <w:r w:rsidRPr="007B74A2">
        <w:rPr>
          <w:rFonts w:asciiTheme="minorHAnsi" w:hAnsiTheme="minorHAnsi" w:cstheme="minorHAnsi"/>
          <w:b/>
          <w:bCs/>
          <w:sz w:val="24"/>
          <w:szCs w:val="24"/>
        </w:rPr>
        <w:t>diritto di accesso</w:t>
      </w:r>
      <w:r w:rsidRPr="007B74A2">
        <w:rPr>
          <w:rFonts w:asciiTheme="minorHAnsi" w:hAnsiTheme="minorHAnsi" w:cstheme="minorHAnsi"/>
          <w:sz w:val="24"/>
          <w:szCs w:val="24"/>
        </w:rPr>
        <w:t xml:space="preserve"> (art.15) – diritto di ottenere conferma che sia o meno in corso un trattamento di dati personali che la riguardano e, in tal caso, ottenere l’accesso ai suoi dati personali compreso una copia degli stessi;</w:t>
      </w:r>
    </w:p>
    <w:p w:rsidR="009F3D52" w:rsidRPr="007B74A2" w:rsidRDefault="009F3D52" w:rsidP="009F3D52">
      <w:pPr>
        <w:pStyle w:val="Paragrafoelenco"/>
        <w:numPr>
          <w:ilvl w:val="0"/>
          <w:numId w:val="2"/>
        </w:numPr>
        <w:shd w:val="clear" w:color="auto" w:fill="FFFFFF"/>
        <w:spacing w:after="0" w:line="240" w:lineRule="auto"/>
        <w:ind w:left="426"/>
        <w:jc w:val="both"/>
        <w:rPr>
          <w:rFonts w:asciiTheme="minorHAnsi" w:hAnsiTheme="minorHAnsi" w:cstheme="minorHAnsi"/>
          <w:sz w:val="24"/>
          <w:szCs w:val="24"/>
        </w:rPr>
      </w:pPr>
      <w:r w:rsidRPr="007B74A2">
        <w:rPr>
          <w:rFonts w:asciiTheme="minorHAnsi" w:hAnsiTheme="minorHAnsi" w:cstheme="minorHAnsi"/>
          <w:b/>
          <w:bCs/>
          <w:sz w:val="24"/>
          <w:szCs w:val="24"/>
        </w:rPr>
        <w:t>diritto di rettifica</w:t>
      </w:r>
      <w:r w:rsidRPr="007B74A2">
        <w:rPr>
          <w:rFonts w:asciiTheme="minorHAnsi" w:hAnsiTheme="minorHAnsi" w:cstheme="minorHAnsi"/>
          <w:sz w:val="24"/>
          <w:szCs w:val="24"/>
        </w:rPr>
        <w:t xml:space="preserve"> (art.16) – diritto di ottenere, senza ingiustificato ritardo, la rettifica dei suoi dati personali inesatti che la riguardano e/o l’integrazione dei dati personali incompleti</w:t>
      </w:r>
    </w:p>
    <w:p w:rsidR="009F3D52" w:rsidRPr="007B74A2" w:rsidRDefault="009F3D52" w:rsidP="009F3D52">
      <w:pPr>
        <w:pStyle w:val="Paragrafoelenco"/>
        <w:numPr>
          <w:ilvl w:val="0"/>
          <w:numId w:val="2"/>
        </w:numPr>
        <w:shd w:val="clear" w:color="auto" w:fill="FFFFFF"/>
        <w:spacing w:after="0" w:line="240" w:lineRule="auto"/>
        <w:ind w:left="426"/>
        <w:jc w:val="both"/>
        <w:rPr>
          <w:rFonts w:asciiTheme="minorHAnsi" w:hAnsiTheme="minorHAnsi" w:cstheme="minorHAnsi"/>
          <w:sz w:val="24"/>
          <w:szCs w:val="24"/>
        </w:rPr>
      </w:pPr>
      <w:r w:rsidRPr="007B74A2">
        <w:rPr>
          <w:rFonts w:asciiTheme="minorHAnsi" w:hAnsiTheme="minorHAnsi" w:cstheme="minorHAnsi"/>
          <w:b/>
          <w:bCs/>
          <w:sz w:val="24"/>
          <w:szCs w:val="24"/>
        </w:rPr>
        <w:t>diritto alla cancellazione</w:t>
      </w:r>
      <w:r w:rsidRPr="007B74A2">
        <w:rPr>
          <w:rFonts w:asciiTheme="minorHAnsi" w:hAnsiTheme="minorHAnsi" w:cstheme="minorHAnsi"/>
          <w:sz w:val="24"/>
          <w:szCs w:val="24"/>
        </w:rPr>
        <w:t xml:space="preserve"> (diritto all’oblio) (art.17) – diritto di ottenere la cancellazione dei dati personali secondo quanto previsto dai termini indicati dal Regolamento EU n. 679/2016;</w:t>
      </w:r>
    </w:p>
    <w:p w:rsidR="009F3D52" w:rsidRPr="007B74A2" w:rsidRDefault="009F3D52" w:rsidP="009F3D52">
      <w:pPr>
        <w:pStyle w:val="Paragrafoelenco"/>
        <w:numPr>
          <w:ilvl w:val="0"/>
          <w:numId w:val="2"/>
        </w:numPr>
        <w:shd w:val="clear" w:color="auto" w:fill="FFFFFF"/>
        <w:spacing w:after="0" w:line="240" w:lineRule="auto"/>
        <w:ind w:left="426"/>
        <w:jc w:val="both"/>
        <w:rPr>
          <w:rFonts w:asciiTheme="minorHAnsi" w:hAnsiTheme="minorHAnsi" w:cstheme="minorHAnsi"/>
          <w:sz w:val="24"/>
          <w:szCs w:val="24"/>
        </w:rPr>
      </w:pPr>
      <w:r w:rsidRPr="007B74A2">
        <w:rPr>
          <w:rFonts w:asciiTheme="minorHAnsi" w:hAnsiTheme="minorHAnsi" w:cstheme="minorHAnsi"/>
          <w:b/>
          <w:bCs/>
          <w:sz w:val="24"/>
          <w:szCs w:val="24"/>
        </w:rPr>
        <w:t>diritto di limitazione di trattamento</w:t>
      </w:r>
      <w:r w:rsidRPr="007B74A2">
        <w:rPr>
          <w:rFonts w:asciiTheme="minorHAnsi" w:hAnsiTheme="minorHAnsi" w:cstheme="minorHAnsi"/>
          <w:sz w:val="24"/>
          <w:szCs w:val="24"/>
        </w:rPr>
        <w:t xml:space="preserve"> (art.18) – diritto di ottenere la limitazione del trattamento quando:</w:t>
      </w:r>
    </w:p>
    <w:p w:rsidR="009F3D52" w:rsidRPr="007B74A2" w:rsidRDefault="009F3D52" w:rsidP="009F3D52">
      <w:pPr>
        <w:shd w:val="clear" w:color="auto" w:fill="FFFFFF"/>
        <w:ind w:left="851"/>
        <w:jc w:val="both"/>
        <w:rPr>
          <w:rFonts w:asciiTheme="minorHAnsi" w:hAnsiTheme="minorHAnsi" w:cstheme="minorHAnsi"/>
        </w:rPr>
      </w:pPr>
      <w:r w:rsidRPr="007B74A2">
        <w:rPr>
          <w:rFonts w:asciiTheme="minorHAnsi" w:hAnsiTheme="minorHAnsi" w:cstheme="minorHAnsi"/>
        </w:rPr>
        <w:t>a) l’interessato contesta l’esattezza dei dati personali</w:t>
      </w:r>
    </w:p>
    <w:p w:rsidR="009F3D52" w:rsidRPr="007B74A2" w:rsidRDefault="009F3D52" w:rsidP="009F3D52">
      <w:pPr>
        <w:shd w:val="clear" w:color="auto" w:fill="FFFFFF"/>
        <w:ind w:left="851"/>
        <w:jc w:val="both"/>
        <w:rPr>
          <w:rFonts w:asciiTheme="minorHAnsi" w:hAnsiTheme="minorHAnsi" w:cstheme="minorHAnsi"/>
        </w:rPr>
      </w:pPr>
      <w:r w:rsidRPr="007B74A2">
        <w:rPr>
          <w:rFonts w:asciiTheme="minorHAnsi" w:hAnsiTheme="minorHAnsi" w:cstheme="minorHAnsi"/>
        </w:rPr>
        <w:t>b) il trattamento è illecito e l’interessato si oppone alla cancellazione dei dati personali e chiede invece che ne sia limitato l’utilizzo</w:t>
      </w:r>
    </w:p>
    <w:p w:rsidR="009F3D52" w:rsidRPr="007B74A2" w:rsidRDefault="009F3D52" w:rsidP="009F3D52">
      <w:pPr>
        <w:shd w:val="clear" w:color="auto" w:fill="FFFFFF"/>
        <w:ind w:left="851"/>
        <w:jc w:val="both"/>
        <w:rPr>
          <w:rFonts w:asciiTheme="minorHAnsi" w:hAnsiTheme="minorHAnsi" w:cstheme="minorHAnsi"/>
        </w:rPr>
      </w:pPr>
      <w:r w:rsidRPr="007B74A2">
        <w:rPr>
          <w:rFonts w:asciiTheme="minorHAnsi" w:hAnsiTheme="minorHAnsi" w:cstheme="minorHAnsi"/>
        </w:rPr>
        <w:t xml:space="preserve">c) </w:t>
      </w:r>
      <w:r w:rsidR="00924ADE" w:rsidRPr="007B74A2">
        <w:rPr>
          <w:rFonts w:asciiTheme="minorHAnsi" w:hAnsiTheme="minorHAnsi" w:cstheme="minorHAnsi"/>
        </w:rPr>
        <w:t>benché</w:t>
      </w:r>
      <w:r w:rsidRPr="007B74A2">
        <w:rPr>
          <w:rFonts w:asciiTheme="minorHAnsi" w:hAnsiTheme="minorHAnsi" w:cstheme="minorHAnsi"/>
        </w:rPr>
        <w:t xml:space="preserve"> il titolare del trattamento non ne abbia più bisogno ai fini del trattamento, i dati personali sono necessari all’interessato per l’accertamento, l’esercizio o la difesa di un diritto in sede giudiziaria</w:t>
      </w:r>
    </w:p>
    <w:p w:rsidR="009F3D52" w:rsidRPr="007B74A2" w:rsidRDefault="009F3D52" w:rsidP="009F3D52">
      <w:pPr>
        <w:shd w:val="clear" w:color="auto" w:fill="FFFFFF"/>
        <w:ind w:left="851"/>
        <w:jc w:val="both"/>
        <w:rPr>
          <w:rFonts w:asciiTheme="minorHAnsi" w:hAnsiTheme="minorHAnsi" w:cstheme="minorHAnsi"/>
        </w:rPr>
      </w:pPr>
      <w:r w:rsidRPr="007B74A2">
        <w:rPr>
          <w:rFonts w:asciiTheme="minorHAnsi" w:hAnsiTheme="minorHAnsi" w:cstheme="minorHAnsi"/>
        </w:rPr>
        <w:lastRenderedPageBreak/>
        <w:t>d) l’interessato si è opposto al trattamento come oltre indicato, in attesa della verifica in merito all’eventuale prevalenza dei motivi legittimi del titolare del trattamento rispetto a quelli dell’interessato</w:t>
      </w:r>
    </w:p>
    <w:p w:rsidR="009F3D52" w:rsidRPr="007B74A2" w:rsidRDefault="009F3D52" w:rsidP="009F3D52">
      <w:pPr>
        <w:pStyle w:val="Paragrafoelenco"/>
        <w:numPr>
          <w:ilvl w:val="0"/>
          <w:numId w:val="4"/>
        </w:numPr>
        <w:shd w:val="clear" w:color="auto" w:fill="FFFFFF"/>
        <w:spacing w:after="0" w:line="240" w:lineRule="auto"/>
        <w:ind w:left="426"/>
        <w:jc w:val="both"/>
        <w:rPr>
          <w:rFonts w:asciiTheme="minorHAnsi" w:hAnsiTheme="minorHAnsi" w:cstheme="minorHAnsi"/>
          <w:sz w:val="24"/>
          <w:szCs w:val="24"/>
        </w:rPr>
      </w:pPr>
      <w:r w:rsidRPr="007B74A2">
        <w:rPr>
          <w:rFonts w:asciiTheme="minorHAnsi" w:hAnsiTheme="minorHAnsi" w:cstheme="minorHAnsi"/>
          <w:b/>
          <w:bCs/>
          <w:sz w:val="24"/>
          <w:szCs w:val="24"/>
        </w:rPr>
        <w:t xml:space="preserve">diritto di </w:t>
      </w:r>
      <w:r w:rsidRPr="006C741D">
        <w:rPr>
          <w:rFonts w:asciiTheme="minorHAnsi" w:hAnsiTheme="minorHAnsi" w:cstheme="minorHAnsi"/>
          <w:b/>
          <w:bCs/>
          <w:sz w:val="24"/>
          <w:szCs w:val="24"/>
        </w:rPr>
        <w:t>ricevere dal Titolare del trattamento la</w:t>
      </w:r>
      <w:r w:rsidR="00924ADE">
        <w:rPr>
          <w:rFonts w:asciiTheme="minorHAnsi" w:hAnsiTheme="minorHAnsi" w:cstheme="minorHAnsi"/>
          <w:b/>
          <w:bCs/>
          <w:sz w:val="24"/>
          <w:szCs w:val="24"/>
        </w:rPr>
        <w:t xml:space="preserve"> </w:t>
      </w:r>
      <w:r w:rsidR="00924ADE" w:rsidRPr="007B74A2">
        <w:rPr>
          <w:rFonts w:asciiTheme="minorHAnsi" w:hAnsiTheme="minorHAnsi" w:cstheme="minorHAnsi"/>
          <w:b/>
          <w:bCs/>
          <w:sz w:val="24"/>
          <w:szCs w:val="24"/>
        </w:rPr>
        <w:t>notifica</w:t>
      </w:r>
      <w:r w:rsidR="00924ADE" w:rsidRPr="006C741D">
        <w:rPr>
          <w:rFonts w:asciiTheme="minorHAnsi" w:hAnsiTheme="minorHAnsi" w:cstheme="minorHAnsi"/>
          <w:sz w:val="24"/>
          <w:szCs w:val="24"/>
        </w:rPr>
        <w:t xml:space="preserve"> (</w:t>
      </w:r>
      <w:r w:rsidRPr="006C741D">
        <w:rPr>
          <w:rFonts w:asciiTheme="minorHAnsi" w:hAnsiTheme="minorHAnsi" w:cstheme="minorHAnsi"/>
          <w:sz w:val="24"/>
          <w:szCs w:val="24"/>
        </w:rPr>
        <w:t xml:space="preserve">art. </w:t>
      </w:r>
      <w:bookmarkStart w:id="0" w:name="_GoBack"/>
      <w:bookmarkEnd w:id="0"/>
      <w:r w:rsidR="00924ADE" w:rsidRPr="006C741D">
        <w:rPr>
          <w:rFonts w:asciiTheme="minorHAnsi" w:hAnsiTheme="minorHAnsi" w:cstheme="minorHAnsi"/>
          <w:sz w:val="24"/>
          <w:szCs w:val="24"/>
        </w:rPr>
        <w:t>19) in</w:t>
      </w:r>
      <w:r w:rsidRPr="006C741D">
        <w:rPr>
          <w:rFonts w:asciiTheme="minorHAnsi" w:hAnsiTheme="minorHAnsi" w:cstheme="minorHAnsi"/>
          <w:sz w:val="24"/>
          <w:szCs w:val="24"/>
        </w:rPr>
        <w:t xml:space="preserve"> caso di rettifica o cancellazione dei dati persona</w:t>
      </w:r>
      <w:r w:rsidRPr="007B74A2">
        <w:rPr>
          <w:rFonts w:asciiTheme="minorHAnsi" w:hAnsiTheme="minorHAnsi" w:cstheme="minorHAnsi"/>
          <w:sz w:val="24"/>
          <w:szCs w:val="24"/>
        </w:rPr>
        <w:t xml:space="preserve">li o limitazione del trattamento </w:t>
      </w:r>
    </w:p>
    <w:p w:rsidR="009F3D52" w:rsidRPr="007B74A2" w:rsidRDefault="009F3D52" w:rsidP="009F3D52">
      <w:pPr>
        <w:pStyle w:val="Paragrafoelenco"/>
        <w:numPr>
          <w:ilvl w:val="0"/>
          <w:numId w:val="3"/>
        </w:numPr>
        <w:shd w:val="clear" w:color="auto" w:fill="FFFFFF"/>
        <w:spacing w:after="0" w:line="240" w:lineRule="auto"/>
        <w:ind w:left="426"/>
        <w:jc w:val="both"/>
        <w:rPr>
          <w:rFonts w:asciiTheme="minorHAnsi" w:hAnsiTheme="minorHAnsi" w:cstheme="minorHAnsi"/>
          <w:sz w:val="24"/>
          <w:szCs w:val="24"/>
        </w:rPr>
      </w:pPr>
      <w:r w:rsidRPr="007B74A2">
        <w:rPr>
          <w:rFonts w:asciiTheme="minorHAnsi" w:hAnsiTheme="minorHAnsi" w:cstheme="minorHAnsi"/>
          <w:b/>
          <w:bCs/>
          <w:sz w:val="24"/>
          <w:szCs w:val="24"/>
        </w:rPr>
        <w:t>diritto alla portabilità dei dati</w:t>
      </w:r>
      <w:r w:rsidRPr="007B74A2">
        <w:rPr>
          <w:rFonts w:asciiTheme="minorHAnsi" w:hAnsiTheme="minorHAnsi" w:cstheme="minorHAnsi"/>
          <w:sz w:val="24"/>
          <w:szCs w:val="24"/>
        </w:rPr>
        <w:t xml:space="preserve"> (art. 20) – diritto di ricevere, in un formato strutturato, ad uso comune e leggibile, i dati personali che la riguardano forniti dal titolare e il diritto di trasmetterli ad un altro titolare senza impedimenti qualora il trattamento si basi sul consenso e sia effettuato con mezzi cartacei e/o automatizzati. Inoltre, il diritto di ottenere la trasmissione diretta dei suoi dati personali dal titolare ad altro titolare qualora ciò sia tecnicamente fattibile;</w:t>
      </w:r>
    </w:p>
    <w:p w:rsidR="009F3D52" w:rsidRPr="007B74A2" w:rsidRDefault="009F3D52" w:rsidP="009F3D52">
      <w:pPr>
        <w:pStyle w:val="Paragrafoelenco"/>
        <w:numPr>
          <w:ilvl w:val="0"/>
          <w:numId w:val="3"/>
        </w:numPr>
        <w:autoSpaceDE w:val="0"/>
        <w:autoSpaceDN w:val="0"/>
        <w:adjustRightInd w:val="0"/>
        <w:spacing w:after="0" w:line="240" w:lineRule="auto"/>
        <w:ind w:left="426"/>
        <w:jc w:val="both"/>
        <w:rPr>
          <w:rFonts w:asciiTheme="minorHAnsi" w:hAnsiTheme="minorHAnsi" w:cstheme="minorHAnsi"/>
          <w:sz w:val="24"/>
          <w:szCs w:val="24"/>
        </w:rPr>
      </w:pPr>
      <w:r w:rsidRPr="007B74A2">
        <w:rPr>
          <w:rFonts w:asciiTheme="minorHAnsi" w:hAnsiTheme="minorHAnsi" w:cstheme="minorHAnsi"/>
          <w:b/>
          <w:bCs/>
          <w:sz w:val="24"/>
          <w:szCs w:val="24"/>
        </w:rPr>
        <w:t>diritto di opposizione</w:t>
      </w:r>
      <w:r w:rsidRPr="00CC6C2B">
        <w:rPr>
          <w:rFonts w:asciiTheme="minorHAnsi" w:hAnsiTheme="minorHAnsi" w:cstheme="minorHAnsi"/>
          <w:sz w:val="24"/>
          <w:szCs w:val="24"/>
        </w:rPr>
        <w:t xml:space="preserve">(art. 21) </w:t>
      </w:r>
      <w:r w:rsidRPr="007B74A2">
        <w:rPr>
          <w:rFonts w:asciiTheme="minorHAnsi" w:hAnsiTheme="minorHAnsi" w:cstheme="minorHAnsi"/>
          <w:sz w:val="24"/>
          <w:szCs w:val="24"/>
        </w:rPr>
        <w:t>– diritto di opporsi in qualsiasi momento al trattamento dei dati personali che la riguardano basati sulla condizione di legittimità del legittimo interesse, compresa la profilazione, salvo che sussistano motivi legittimi per il titolare di continuare il trattamento che prevalgono sugli interessi, sui diritti e sulle libertà dell’interessato oppure l’accertamento, l’esercizio o la difesa di un diritto in sede giudiziaria.</w:t>
      </w:r>
    </w:p>
    <w:p w:rsidR="009F3D52" w:rsidRPr="007B74A2" w:rsidRDefault="009F3D52" w:rsidP="009F3D52">
      <w:pPr>
        <w:pStyle w:val="Paragrafoelenco"/>
        <w:numPr>
          <w:ilvl w:val="0"/>
          <w:numId w:val="3"/>
        </w:numPr>
        <w:autoSpaceDE w:val="0"/>
        <w:autoSpaceDN w:val="0"/>
        <w:adjustRightInd w:val="0"/>
        <w:spacing w:after="0" w:line="240" w:lineRule="auto"/>
        <w:ind w:left="426"/>
        <w:jc w:val="both"/>
        <w:rPr>
          <w:rFonts w:asciiTheme="minorHAnsi" w:hAnsiTheme="minorHAnsi" w:cstheme="minorHAnsi"/>
          <w:sz w:val="24"/>
          <w:szCs w:val="24"/>
        </w:rPr>
      </w:pPr>
      <w:r w:rsidRPr="007B74A2">
        <w:rPr>
          <w:rFonts w:asciiTheme="minorHAnsi" w:eastAsia="Times New Roman" w:hAnsiTheme="minorHAnsi" w:cstheme="minorHAnsi"/>
          <w:b/>
          <w:bCs/>
          <w:color w:val="000000" w:themeColor="text1"/>
          <w:sz w:val="24"/>
          <w:szCs w:val="24"/>
          <w:lang w:eastAsia="it-IT"/>
        </w:rPr>
        <w:t>diritto di opposizione al processo decisionale automatizzato</w:t>
      </w:r>
      <w:r w:rsidRPr="007B74A2">
        <w:rPr>
          <w:rFonts w:asciiTheme="minorHAnsi" w:eastAsia="Times New Roman" w:hAnsiTheme="minorHAnsi" w:cstheme="minorHAnsi"/>
          <w:color w:val="000000" w:themeColor="text1"/>
          <w:sz w:val="24"/>
          <w:szCs w:val="24"/>
          <w:lang w:eastAsia="it-IT"/>
        </w:rPr>
        <w:t xml:space="preserve"> del GDPR 679/16 (art. 22)</w:t>
      </w:r>
    </w:p>
    <w:p w:rsidR="009F3D52" w:rsidRPr="007B74A2" w:rsidRDefault="009F3D52" w:rsidP="009F3D52">
      <w:pPr>
        <w:pStyle w:val="Paragrafoelenco"/>
        <w:autoSpaceDE w:val="0"/>
        <w:autoSpaceDN w:val="0"/>
        <w:adjustRightInd w:val="0"/>
        <w:spacing w:after="0" w:line="240" w:lineRule="auto"/>
        <w:ind w:left="426"/>
        <w:jc w:val="both"/>
        <w:rPr>
          <w:rFonts w:asciiTheme="minorHAnsi" w:hAnsiTheme="minorHAnsi" w:cstheme="minorHAnsi"/>
          <w:sz w:val="24"/>
          <w:szCs w:val="24"/>
        </w:rPr>
      </w:pPr>
    </w:p>
    <w:p w:rsidR="009F3D52" w:rsidRPr="007B74A2" w:rsidRDefault="009F3D52" w:rsidP="009F3D52">
      <w:pPr>
        <w:jc w:val="both"/>
        <w:rPr>
          <w:rFonts w:asciiTheme="minorHAnsi" w:hAnsiTheme="minorHAnsi" w:cstheme="minorHAnsi"/>
        </w:rPr>
      </w:pPr>
      <w:r>
        <w:rPr>
          <w:rFonts w:asciiTheme="minorHAnsi" w:hAnsiTheme="minorHAnsi" w:cstheme="minorHAnsi"/>
        </w:rPr>
        <w:t xml:space="preserve">Se </w:t>
      </w:r>
      <w:r w:rsidRPr="007B74A2">
        <w:rPr>
          <w:rFonts w:asciiTheme="minorHAnsi" w:hAnsiTheme="minorHAnsi" w:cstheme="minorHAnsi"/>
        </w:rPr>
        <w:t xml:space="preserve">l’Interessato desidera avere maggiori informazioni sul trattamento dei propri dati personali ovvero esercitare i diritti sopra indicati, può scrivere al Titolare all’indirizzo: </w:t>
      </w:r>
      <w:hyperlink r:id="rId9" w:history="1">
        <w:r w:rsidR="00924ADE" w:rsidRPr="00002EC6">
          <w:rPr>
            <w:rStyle w:val="Collegamentoipertestuale"/>
            <w:rFonts w:asciiTheme="minorHAnsi" w:hAnsiTheme="minorHAnsi" w:cstheme="minorHAnsi"/>
          </w:rPr>
          <w:t>uilasticuneo@pec.it</w:t>
        </w:r>
      </w:hyperlink>
      <w:r w:rsidR="00924ADE">
        <w:rPr>
          <w:rFonts w:asciiTheme="minorHAnsi" w:hAnsiTheme="minorHAnsi" w:cstheme="minorHAnsi"/>
          <w:sz w:val="22"/>
          <w:szCs w:val="22"/>
        </w:rPr>
        <w:t xml:space="preserve"> </w:t>
      </w:r>
      <w:r w:rsidRPr="007B74A2">
        <w:rPr>
          <w:rFonts w:asciiTheme="minorHAnsi" w:hAnsiTheme="minorHAnsi" w:cstheme="minorHAnsi"/>
        </w:rPr>
        <w:t>specificando l’oggetto della richiesta, il diritto che intende esercitare e allegando fotocopia di un documento di identità che attesti la legittimità della richiesta.</w:t>
      </w:r>
    </w:p>
    <w:p w:rsidR="009F3D52" w:rsidRPr="007B74A2" w:rsidRDefault="009F3D52" w:rsidP="009F3D52">
      <w:pPr>
        <w:jc w:val="both"/>
        <w:rPr>
          <w:rFonts w:asciiTheme="minorHAnsi" w:hAnsiTheme="minorHAnsi" w:cstheme="minorHAnsi"/>
          <w:b/>
          <w:bCs/>
          <w:color w:val="000000" w:themeColor="text1"/>
        </w:rPr>
      </w:pPr>
    </w:p>
    <w:p w:rsidR="009F3D52" w:rsidRDefault="009F3D52" w:rsidP="009F3D52">
      <w:pPr>
        <w:jc w:val="both"/>
        <w:rPr>
          <w:rFonts w:asciiTheme="minorHAnsi" w:hAnsiTheme="minorHAnsi" w:cstheme="minorHAnsi"/>
          <w:color w:val="000000" w:themeColor="text1"/>
        </w:rPr>
      </w:pPr>
    </w:p>
    <w:p w:rsidR="009F3D52" w:rsidRPr="007B74A2" w:rsidRDefault="009F3D52" w:rsidP="009F3D52">
      <w:pPr>
        <w:jc w:val="both"/>
        <w:rPr>
          <w:rFonts w:asciiTheme="minorHAnsi" w:hAnsiTheme="minorHAnsi" w:cstheme="minorHAnsi"/>
          <w:b/>
          <w:color w:val="000000"/>
          <w:u w:val="single"/>
        </w:rPr>
      </w:pPr>
      <w:r w:rsidRPr="007B74A2">
        <w:rPr>
          <w:rFonts w:asciiTheme="minorHAnsi" w:hAnsiTheme="minorHAnsi" w:cstheme="minorHAnsi"/>
          <w:b/>
          <w:color w:val="000000"/>
          <w:u w:val="single"/>
        </w:rPr>
        <w:t xml:space="preserve">Revoca del consenso </w:t>
      </w:r>
    </w:p>
    <w:p w:rsidR="009F3D52" w:rsidRPr="009D01C0" w:rsidRDefault="009F3D52" w:rsidP="009F3D52">
      <w:pPr>
        <w:shd w:val="clear" w:color="auto" w:fill="FFFFFF"/>
        <w:jc w:val="both"/>
        <w:rPr>
          <w:rFonts w:asciiTheme="minorHAnsi" w:hAnsiTheme="minorHAnsi" w:cstheme="minorHAnsi"/>
        </w:rPr>
      </w:pPr>
      <w:r w:rsidRPr="009D01C0">
        <w:rPr>
          <w:rFonts w:asciiTheme="minorHAnsi" w:hAnsiTheme="minorHAnsi" w:cstheme="minorHAnsi"/>
        </w:rPr>
        <w:t xml:space="preserve">Con riferimento all’art. 7 del GDPR 679/16, l’interessato può revocare in qualsiasi momento il consenso eventualmente prestato. Pertanto, la revoca del consenso per la finalità indicata al punto 8 determina la cessazione immediata del trattamento in oggetto, mentre, la revoca del consenso per le finalità di cui ai punti dall’ 1 al 7 può associarsi solo alle dimissioni della carica. </w:t>
      </w:r>
    </w:p>
    <w:p w:rsidR="009F3D52" w:rsidRDefault="009F3D52" w:rsidP="009F3D52">
      <w:pPr>
        <w:jc w:val="both"/>
        <w:rPr>
          <w:rFonts w:asciiTheme="minorHAnsi" w:hAnsiTheme="minorHAnsi" w:cstheme="minorHAnsi"/>
          <w:b/>
          <w:color w:val="000000"/>
          <w:u w:val="single"/>
        </w:rPr>
      </w:pPr>
    </w:p>
    <w:p w:rsidR="009F3D52" w:rsidRPr="007B74A2" w:rsidRDefault="009F3D52" w:rsidP="009F3D52">
      <w:pPr>
        <w:jc w:val="both"/>
        <w:rPr>
          <w:rFonts w:asciiTheme="minorHAnsi" w:hAnsiTheme="minorHAnsi" w:cstheme="minorHAnsi"/>
          <w:b/>
          <w:color w:val="000000" w:themeColor="text1"/>
          <w:u w:val="single"/>
        </w:rPr>
      </w:pPr>
      <w:r w:rsidRPr="007B74A2">
        <w:rPr>
          <w:rFonts w:asciiTheme="minorHAnsi" w:hAnsiTheme="minorHAnsi" w:cstheme="minorHAnsi"/>
          <w:b/>
          <w:color w:val="000000" w:themeColor="text1"/>
          <w:u w:val="single"/>
        </w:rPr>
        <w:t xml:space="preserve">Proposizione di reclamo </w:t>
      </w:r>
    </w:p>
    <w:p w:rsidR="009F3D52" w:rsidRPr="007B74A2" w:rsidRDefault="009F3D52" w:rsidP="009F3D52">
      <w:pPr>
        <w:jc w:val="both"/>
        <w:rPr>
          <w:rFonts w:asciiTheme="minorHAnsi" w:hAnsiTheme="minorHAnsi" w:cstheme="minorHAnsi"/>
          <w:color w:val="000000" w:themeColor="text1"/>
        </w:rPr>
      </w:pPr>
      <w:r w:rsidRPr="007B74A2">
        <w:rPr>
          <w:rFonts w:asciiTheme="minorHAnsi" w:hAnsiTheme="minorHAnsi" w:cstheme="minorHAnsi"/>
          <w:color w:val="000000" w:themeColor="text1"/>
        </w:rPr>
        <w:t>L’interessato ha il diritto di proporre reclamo all’autorità di controllo dello stato di residenza.</w:t>
      </w:r>
    </w:p>
    <w:p w:rsidR="009F3D52" w:rsidRDefault="009F3D52" w:rsidP="009F3D52">
      <w:pPr>
        <w:jc w:val="both"/>
        <w:rPr>
          <w:rFonts w:asciiTheme="minorHAnsi" w:hAnsiTheme="minorHAnsi" w:cstheme="minorHAnsi"/>
          <w:b/>
          <w:color w:val="000000"/>
          <w:u w:val="single"/>
        </w:rPr>
      </w:pPr>
    </w:p>
    <w:p w:rsidR="009F3D52" w:rsidRPr="008D13AE" w:rsidRDefault="009F3D52" w:rsidP="009F3D52">
      <w:pPr>
        <w:jc w:val="both"/>
        <w:rPr>
          <w:rFonts w:asciiTheme="minorHAnsi" w:hAnsiTheme="minorHAnsi" w:cstheme="minorHAnsi"/>
          <w:b/>
          <w:color w:val="000000"/>
          <w:u w:val="single"/>
        </w:rPr>
      </w:pPr>
      <w:r w:rsidRPr="008D13AE">
        <w:rPr>
          <w:rFonts w:asciiTheme="minorHAnsi" w:hAnsiTheme="minorHAnsi" w:cstheme="minorHAnsi"/>
          <w:b/>
          <w:color w:val="000000"/>
          <w:u w:val="single"/>
        </w:rPr>
        <w:t>Rifiuto al conferimento dei dati </w:t>
      </w:r>
    </w:p>
    <w:p w:rsidR="009F3D52" w:rsidRPr="008D13AE" w:rsidRDefault="009F3D52" w:rsidP="009F3D52">
      <w:pPr>
        <w:autoSpaceDE w:val="0"/>
        <w:autoSpaceDN w:val="0"/>
        <w:adjustRightInd w:val="0"/>
        <w:spacing w:line="340" w:lineRule="atLeast"/>
        <w:jc w:val="both"/>
        <w:rPr>
          <w:rFonts w:asciiTheme="minorHAnsi" w:eastAsiaTheme="minorHAnsi" w:hAnsiTheme="minorHAnsi" w:cstheme="minorHAnsi"/>
          <w:color w:val="000000" w:themeColor="text1"/>
          <w:lang w:eastAsia="en-US"/>
        </w:rPr>
      </w:pPr>
      <w:r w:rsidRPr="008D13AE">
        <w:rPr>
          <w:rFonts w:asciiTheme="minorHAnsi" w:eastAsiaTheme="minorHAnsi" w:hAnsiTheme="minorHAnsi" w:cstheme="minorHAnsi"/>
          <w:color w:val="000000" w:themeColor="text1"/>
          <w:lang w:eastAsia="en-US"/>
        </w:rPr>
        <w:t xml:space="preserve">Il </w:t>
      </w:r>
      <w:r w:rsidRPr="008D13AE">
        <w:rPr>
          <w:rFonts w:asciiTheme="minorHAnsi" w:hAnsiTheme="minorHAnsi" w:cstheme="minorHAnsi"/>
          <w:bCs/>
          <w:color w:val="000000" w:themeColor="text1"/>
        </w:rPr>
        <w:t>conferimento di alcuni dati (</w:t>
      </w:r>
      <w:r>
        <w:rPr>
          <w:rFonts w:asciiTheme="minorHAnsi" w:hAnsiTheme="minorHAnsi" w:cstheme="minorHAnsi"/>
          <w:bCs/>
          <w:color w:val="000000" w:themeColor="text1"/>
        </w:rPr>
        <w:t>nome, cognome</w:t>
      </w:r>
      <w:r w:rsidRPr="008D13AE">
        <w:rPr>
          <w:rFonts w:asciiTheme="minorHAnsi" w:hAnsiTheme="minorHAnsi" w:cstheme="minorHAnsi"/>
          <w:bCs/>
          <w:color w:val="000000" w:themeColor="text1"/>
        </w:rPr>
        <w:t>, dati fiscali) è obbligatorio per le finalità di assunzione della carica, amministrative e fiscali. Alcuni ulteriori dati (numero di telefono, indirizzo mail, ecc.) sono indispensabili per la gestione degli aspetti organizzativi. Per tale ragione una loro parziale o incompleta comunicazione potrebbe compromettere l’efficace gestione del rapporto.</w:t>
      </w:r>
    </w:p>
    <w:p w:rsidR="009F3D52" w:rsidRDefault="009F3D52" w:rsidP="009F3D52">
      <w:pPr>
        <w:jc w:val="both"/>
        <w:rPr>
          <w:rFonts w:asciiTheme="minorHAnsi" w:hAnsiTheme="minorHAnsi" w:cstheme="minorHAnsi"/>
          <w:color w:val="000000" w:themeColor="text1"/>
        </w:rPr>
      </w:pPr>
    </w:p>
    <w:p w:rsidR="009F3D52" w:rsidRPr="007B74A2" w:rsidRDefault="009F3D52" w:rsidP="009F3D52">
      <w:pPr>
        <w:keepNext/>
        <w:keepLines/>
        <w:jc w:val="both"/>
        <w:rPr>
          <w:rFonts w:asciiTheme="minorHAnsi" w:hAnsiTheme="minorHAnsi" w:cstheme="minorHAnsi"/>
          <w:b/>
          <w:bCs/>
          <w:color w:val="000000"/>
          <w:u w:val="single"/>
        </w:rPr>
      </w:pPr>
      <w:r w:rsidRPr="007B74A2">
        <w:rPr>
          <w:rFonts w:asciiTheme="minorHAnsi" w:hAnsiTheme="minorHAnsi" w:cstheme="minorHAnsi"/>
          <w:b/>
          <w:color w:val="000000"/>
          <w:u w:val="single"/>
        </w:rPr>
        <w:t>Processi decisionali automatizzati</w:t>
      </w:r>
    </w:p>
    <w:p w:rsidR="009F3D52" w:rsidRPr="007B74A2" w:rsidRDefault="009F3D52" w:rsidP="009F3D52">
      <w:pPr>
        <w:keepNext/>
        <w:jc w:val="both"/>
        <w:rPr>
          <w:rFonts w:asciiTheme="minorHAnsi" w:hAnsiTheme="minorHAnsi" w:cstheme="minorHAnsi"/>
          <w:color w:val="000000" w:themeColor="text1"/>
        </w:rPr>
      </w:pPr>
      <w:r w:rsidRPr="007B74A2">
        <w:rPr>
          <w:rFonts w:asciiTheme="minorHAnsi" w:hAnsiTheme="minorHAnsi" w:cstheme="minorHAnsi"/>
          <w:color w:val="000000" w:themeColor="text1"/>
        </w:rPr>
        <w:t xml:space="preserve">In nessun caso, relativamente ai trattamenti indicati, il Titolare effettua trattamenti che consistono in processi decisionali automatizzati sui dati </w:t>
      </w:r>
      <w:r w:rsidRPr="007B74A2">
        <w:rPr>
          <w:rFonts w:asciiTheme="minorHAnsi" w:hAnsiTheme="minorHAnsi" w:cstheme="minorHAnsi"/>
          <w:bCs/>
          <w:color w:val="000000" w:themeColor="text1"/>
        </w:rPr>
        <w:t>delle</w:t>
      </w:r>
      <w:r w:rsidRPr="007B74A2">
        <w:rPr>
          <w:rFonts w:asciiTheme="minorHAnsi" w:hAnsiTheme="minorHAnsi" w:cstheme="minorHAnsi"/>
          <w:bCs/>
          <w:color w:val="000000" w:themeColor="text1"/>
          <w:shd w:val="clear" w:color="auto" w:fill="FFFFFF"/>
        </w:rPr>
        <w:t xml:space="preserve"> persone fisiche.</w:t>
      </w:r>
    </w:p>
    <w:p w:rsidR="009F3D52" w:rsidRDefault="009F3D52" w:rsidP="009F3D52">
      <w:pPr>
        <w:jc w:val="both"/>
        <w:rPr>
          <w:rFonts w:asciiTheme="minorHAnsi" w:hAnsiTheme="minorHAnsi" w:cstheme="minorHAnsi"/>
          <w:color w:val="000000" w:themeColor="text1"/>
        </w:rPr>
      </w:pPr>
    </w:p>
    <w:p w:rsidR="009F3D52" w:rsidRDefault="009F3D52" w:rsidP="009F3D52">
      <w:pPr>
        <w:jc w:val="both"/>
        <w:rPr>
          <w:rFonts w:asciiTheme="minorHAnsi" w:hAnsiTheme="minorHAnsi" w:cstheme="minorHAnsi"/>
          <w:color w:val="000000" w:themeColor="text1"/>
        </w:rPr>
      </w:pPr>
    </w:p>
    <w:p w:rsidR="009F3D52" w:rsidRDefault="009F3D52" w:rsidP="009F3D52">
      <w:pPr>
        <w:jc w:val="both"/>
        <w:rPr>
          <w:rFonts w:asciiTheme="minorHAnsi" w:hAnsiTheme="minorHAnsi" w:cstheme="minorHAnsi"/>
          <w:color w:val="000000" w:themeColor="text1"/>
        </w:rPr>
      </w:pPr>
    </w:p>
    <w:p w:rsidR="009F3D52" w:rsidRDefault="009F3D52" w:rsidP="009F3D52">
      <w:pPr>
        <w:jc w:val="both"/>
        <w:rPr>
          <w:rFonts w:asciiTheme="minorHAnsi" w:hAnsiTheme="minorHAnsi" w:cstheme="minorHAnsi"/>
          <w:color w:val="000000" w:themeColor="text1"/>
        </w:rPr>
      </w:pPr>
    </w:p>
    <w:p w:rsidR="009F3D52" w:rsidRDefault="009F3D52" w:rsidP="009F3D52">
      <w:pPr>
        <w:jc w:val="both"/>
        <w:rPr>
          <w:rFonts w:asciiTheme="minorHAnsi" w:hAnsiTheme="minorHAnsi" w:cstheme="minorHAnsi"/>
          <w:color w:val="000000" w:themeColor="text1"/>
        </w:rPr>
      </w:pPr>
    </w:p>
    <w:p w:rsidR="009F3D52" w:rsidRDefault="009F3D52" w:rsidP="009F3D52">
      <w:pPr>
        <w:jc w:val="both"/>
        <w:rPr>
          <w:rFonts w:asciiTheme="minorHAnsi" w:hAnsiTheme="minorHAnsi" w:cstheme="minorHAnsi"/>
          <w:color w:val="000000" w:themeColor="text1"/>
        </w:rPr>
      </w:pPr>
    </w:p>
    <w:p w:rsidR="009F3D52" w:rsidRDefault="009F3D52" w:rsidP="009F3D52">
      <w:pPr>
        <w:jc w:val="both"/>
        <w:rPr>
          <w:rFonts w:asciiTheme="minorHAnsi" w:hAnsiTheme="minorHAnsi" w:cstheme="minorHAnsi"/>
          <w:color w:val="000000" w:themeColor="text1"/>
        </w:rPr>
      </w:pPr>
    </w:p>
    <w:p w:rsidR="009F3D52" w:rsidRDefault="009F3D52" w:rsidP="009F3D52">
      <w:pPr>
        <w:jc w:val="both"/>
        <w:rPr>
          <w:rFonts w:asciiTheme="minorHAnsi" w:hAnsiTheme="minorHAnsi" w:cstheme="minorHAnsi"/>
          <w:color w:val="000000" w:themeColor="text1"/>
        </w:rPr>
      </w:pPr>
    </w:p>
    <w:p w:rsidR="009F3D52" w:rsidRPr="009F3D52" w:rsidRDefault="009F3D52" w:rsidP="009F3D52">
      <w:pPr>
        <w:shd w:val="clear" w:color="auto" w:fill="FFFFFF"/>
        <w:rPr>
          <w:rFonts w:asciiTheme="minorHAnsi" w:hAnsiTheme="minorHAnsi" w:cstheme="minorHAnsi"/>
          <w:b/>
          <w:bCs/>
          <w:color w:val="000000" w:themeColor="text1"/>
          <w:sz w:val="22"/>
          <w:szCs w:val="22"/>
          <w:shd w:val="clear" w:color="auto" w:fill="FFFFFF"/>
        </w:rPr>
      </w:pPr>
      <w:r w:rsidRPr="009F3D52">
        <w:rPr>
          <w:rFonts w:asciiTheme="minorHAnsi" w:hAnsiTheme="minorHAnsi" w:cstheme="minorHAnsi"/>
          <w:b/>
          <w:bCs/>
          <w:sz w:val="22"/>
          <w:szCs w:val="22"/>
        </w:rPr>
        <w:t xml:space="preserve">UIL TORINO E PIEMONTE </w:t>
      </w:r>
    </w:p>
    <w:p w:rsidR="009F3D52" w:rsidRPr="009F3D52" w:rsidRDefault="009F3D52" w:rsidP="009F3D52">
      <w:pPr>
        <w:shd w:val="clear" w:color="auto" w:fill="FFFFFF"/>
        <w:rPr>
          <w:rFonts w:asciiTheme="minorHAnsi" w:hAnsiTheme="minorHAnsi" w:cstheme="minorHAnsi"/>
          <w:sz w:val="22"/>
          <w:szCs w:val="22"/>
        </w:rPr>
      </w:pPr>
      <w:r w:rsidRPr="009F3D52">
        <w:rPr>
          <w:rFonts w:asciiTheme="minorHAnsi" w:hAnsiTheme="minorHAnsi" w:cstheme="minorHAnsi"/>
          <w:sz w:val="22"/>
          <w:szCs w:val="22"/>
        </w:rPr>
        <w:t>(il Legale Rappresentante pro tempore)</w:t>
      </w:r>
    </w:p>
    <w:p w:rsidR="009F3D52" w:rsidRPr="009F3D52" w:rsidRDefault="009F3D52" w:rsidP="009F3D52">
      <w:pPr>
        <w:shd w:val="clear" w:color="auto" w:fill="FFFFFF"/>
        <w:rPr>
          <w:rFonts w:asciiTheme="minorHAnsi" w:hAnsiTheme="minorHAnsi" w:cstheme="minorHAnsi"/>
          <w:sz w:val="22"/>
          <w:szCs w:val="22"/>
        </w:rPr>
      </w:pPr>
      <w:r w:rsidRPr="009F3D52">
        <w:rPr>
          <w:rFonts w:asciiTheme="minorHAnsi" w:hAnsiTheme="minorHAnsi" w:cstheme="minorHAnsi"/>
          <w:sz w:val="22"/>
          <w:szCs w:val="22"/>
        </w:rPr>
        <w:t> </w:t>
      </w:r>
    </w:p>
    <w:p w:rsidR="009F3D52" w:rsidRPr="009F3D52" w:rsidRDefault="009F3D52" w:rsidP="009F3D52">
      <w:pPr>
        <w:shd w:val="clear" w:color="auto" w:fill="FFFFFF"/>
        <w:rPr>
          <w:rFonts w:asciiTheme="minorHAnsi" w:hAnsiTheme="minorHAnsi" w:cstheme="minorHAnsi"/>
          <w:sz w:val="22"/>
          <w:szCs w:val="22"/>
        </w:rPr>
      </w:pPr>
      <w:r w:rsidRPr="009F3D52">
        <w:rPr>
          <w:rFonts w:asciiTheme="minorHAnsi" w:hAnsiTheme="minorHAnsi" w:cstheme="minorHAnsi"/>
          <w:sz w:val="22"/>
          <w:szCs w:val="22"/>
        </w:rPr>
        <w:t> </w:t>
      </w:r>
    </w:p>
    <w:p w:rsidR="009F3D52" w:rsidRPr="009F3D52" w:rsidRDefault="009F3D52" w:rsidP="009F3D52">
      <w:pPr>
        <w:shd w:val="clear" w:color="auto" w:fill="FFFFFF"/>
        <w:rPr>
          <w:rFonts w:asciiTheme="minorHAnsi" w:hAnsiTheme="minorHAnsi" w:cstheme="minorHAnsi"/>
          <w:i/>
          <w:iCs/>
          <w:sz w:val="22"/>
          <w:szCs w:val="22"/>
        </w:rPr>
      </w:pPr>
      <w:r w:rsidRPr="009F3D52">
        <w:rPr>
          <w:rFonts w:asciiTheme="minorHAnsi" w:hAnsiTheme="minorHAnsi" w:cstheme="minorHAnsi"/>
          <w:sz w:val="22"/>
          <w:szCs w:val="22"/>
          <w:highlight w:val="yellow"/>
        </w:rPr>
        <w:t>__________________________</w:t>
      </w:r>
      <w:r w:rsidRPr="009F3D52">
        <w:rPr>
          <w:rFonts w:asciiTheme="minorHAnsi" w:hAnsiTheme="minorHAnsi" w:cstheme="minorHAnsi"/>
          <w:sz w:val="22"/>
          <w:szCs w:val="22"/>
        </w:rPr>
        <w:t>(</w:t>
      </w:r>
      <w:r w:rsidRPr="009F3D52">
        <w:rPr>
          <w:rFonts w:asciiTheme="minorHAnsi" w:hAnsiTheme="minorHAnsi" w:cstheme="minorHAnsi"/>
          <w:i/>
          <w:iCs/>
          <w:sz w:val="22"/>
          <w:szCs w:val="22"/>
        </w:rPr>
        <w:t>firma)</w:t>
      </w:r>
    </w:p>
    <w:p w:rsidR="009F3D52" w:rsidRPr="009F3D52" w:rsidRDefault="009F3D52" w:rsidP="009F3D52">
      <w:pPr>
        <w:shd w:val="clear" w:color="auto" w:fill="FFFFFF"/>
        <w:rPr>
          <w:rFonts w:asciiTheme="minorHAnsi" w:hAnsiTheme="minorHAnsi" w:cstheme="minorHAnsi"/>
          <w:sz w:val="22"/>
          <w:szCs w:val="22"/>
        </w:rPr>
      </w:pPr>
      <w:r w:rsidRPr="009F3D52">
        <w:rPr>
          <w:rFonts w:asciiTheme="minorHAnsi" w:hAnsiTheme="minorHAnsi" w:cstheme="minorHAnsi"/>
          <w:sz w:val="22"/>
          <w:szCs w:val="22"/>
        </w:rPr>
        <w:t> </w:t>
      </w:r>
    </w:p>
    <w:p w:rsidR="009F3D52" w:rsidRPr="009F3D52" w:rsidRDefault="009F3D52" w:rsidP="009F3D52">
      <w:pPr>
        <w:shd w:val="clear" w:color="auto" w:fill="FFFFFF"/>
        <w:rPr>
          <w:rFonts w:asciiTheme="minorHAnsi" w:hAnsiTheme="minorHAnsi" w:cstheme="minorHAnsi"/>
          <w:sz w:val="22"/>
          <w:szCs w:val="22"/>
        </w:rPr>
      </w:pPr>
      <w:r w:rsidRPr="009F3D52">
        <w:rPr>
          <w:rFonts w:asciiTheme="minorHAnsi" w:hAnsiTheme="minorHAnsi" w:cstheme="minorHAnsi"/>
          <w:sz w:val="22"/>
          <w:szCs w:val="22"/>
        </w:rPr>
        <w:t> </w:t>
      </w:r>
    </w:p>
    <w:p w:rsidR="009F3D52" w:rsidRPr="009F3D52" w:rsidRDefault="009F3D52" w:rsidP="009F3D52">
      <w:pPr>
        <w:shd w:val="clear" w:color="auto" w:fill="FFFFFF"/>
        <w:rPr>
          <w:rFonts w:asciiTheme="minorHAnsi" w:hAnsiTheme="minorHAnsi" w:cstheme="minorHAnsi"/>
          <w:sz w:val="22"/>
          <w:szCs w:val="22"/>
        </w:rPr>
      </w:pPr>
      <w:r w:rsidRPr="009F3D52">
        <w:rPr>
          <w:rFonts w:asciiTheme="minorHAnsi" w:hAnsiTheme="minorHAnsi" w:cstheme="minorHAnsi"/>
          <w:noProof/>
          <w:sz w:val="22"/>
          <w:szCs w:val="22"/>
          <w:highlight w:val="yellow"/>
        </w:rPr>
        <w:t xml:space="preserve">Lì _____________________, </w:t>
      </w:r>
      <w:r w:rsidRPr="009F3D52">
        <w:rPr>
          <w:rFonts w:asciiTheme="minorHAnsi" w:hAnsiTheme="minorHAnsi" w:cstheme="minorHAnsi"/>
          <w:sz w:val="22"/>
          <w:szCs w:val="22"/>
          <w:highlight w:val="yellow"/>
        </w:rPr>
        <w:t>____/____/20_____</w:t>
      </w:r>
    </w:p>
    <w:p w:rsidR="009F3D52" w:rsidRPr="009F3D52" w:rsidRDefault="009F3D52" w:rsidP="009F3D52">
      <w:pPr>
        <w:shd w:val="clear" w:color="auto" w:fill="FFFFFF"/>
        <w:rPr>
          <w:rFonts w:asciiTheme="minorHAnsi" w:hAnsiTheme="minorHAnsi" w:cstheme="minorHAnsi"/>
          <w:sz w:val="22"/>
          <w:szCs w:val="22"/>
        </w:rPr>
      </w:pPr>
      <w:r w:rsidRPr="009F3D52">
        <w:rPr>
          <w:rFonts w:asciiTheme="minorHAnsi" w:hAnsiTheme="minorHAnsi" w:cstheme="minorHAnsi"/>
          <w:sz w:val="22"/>
          <w:szCs w:val="22"/>
        </w:rPr>
        <w:t> </w:t>
      </w:r>
    </w:p>
    <w:p w:rsidR="009F3D52" w:rsidRPr="009F3D52" w:rsidRDefault="009F3D52" w:rsidP="009F3D52">
      <w:pPr>
        <w:jc w:val="both"/>
        <w:rPr>
          <w:rFonts w:asciiTheme="minorHAnsi" w:hAnsiTheme="minorHAnsi" w:cstheme="minorHAnsi"/>
          <w:color w:val="000000" w:themeColor="text1"/>
          <w:sz w:val="22"/>
          <w:szCs w:val="22"/>
        </w:rPr>
      </w:pPr>
    </w:p>
    <w:p w:rsidR="009F3D52" w:rsidRPr="009F3D52" w:rsidRDefault="009F3D52" w:rsidP="009F3D52">
      <w:pPr>
        <w:jc w:val="both"/>
        <w:rPr>
          <w:rFonts w:asciiTheme="minorHAnsi" w:hAnsiTheme="minorHAnsi" w:cstheme="minorHAnsi"/>
          <w:color w:val="000000" w:themeColor="text1"/>
          <w:sz w:val="22"/>
          <w:szCs w:val="22"/>
        </w:rPr>
      </w:pPr>
    </w:p>
    <w:p w:rsidR="009F3D52" w:rsidRPr="009F3D52" w:rsidRDefault="009F3D52" w:rsidP="009F3D52">
      <w:pPr>
        <w:jc w:val="both"/>
        <w:rPr>
          <w:rFonts w:asciiTheme="minorHAnsi" w:hAnsiTheme="minorHAnsi" w:cstheme="minorHAnsi"/>
          <w:color w:val="000000" w:themeColor="text1"/>
          <w:sz w:val="22"/>
          <w:szCs w:val="22"/>
        </w:rPr>
      </w:pPr>
    </w:p>
    <w:p w:rsidR="009F3D52" w:rsidRPr="009F3D52" w:rsidRDefault="009F3D52" w:rsidP="009F3D52">
      <w:pPr>
        <w:jc w:val="both"/>
        <w:rPr>
          <w:rFonts w:asciiTheme="minorHAnsi" w:hAnsiTheme="minorHAnsi" w:cstheme="minorHAnsi"/>
          <w:color w:val="000000" w:themeColor="text1"/>
          <w:sz w:val="22"/>
          <w:szCs w:val="22"/>
        </w:rPr>
      </w:pPr>
    </w:p>
    <w:p w:rsidR="009F3D52" w:rsidRPr="009F3D52" w:rsidRDefault="009F3D52" w:rsidP="009F3D52">
      <w:pPr>
        <w:pStyle w:val="Titolo2"/>
        <w:rPr>
          <w:rFonts w:asciiTheme="minorHAnsi" w:hAnsiTheme="minorHAnsi" w:cstheme="minorHAnsi"/>
          <w:b/>
          <w:bCs/>
          <w:color w:val="000000" w:themeColor="text1"/>
          <w:sz w:val="22"/>
          <w:szCs w:val="22"/>
        </w:rPr>
      </w:pPr>
      <w:r w:rsidRPr="009F3D52">
        <w:rPr>
          <w:rFonts w:asciiTheme="minorHAnsi" w:hAnsiTheme="minorHAnsi" w:cstheme="minorHAnsi"/>
          <w:b/>
          <w:bCs/>
          <w:color w:val="000000" w:themeColor="text1"/>
          <w:sz w:val="22"/>
          <w:szCs w:val="22"/>
        </w:rPr>
        <w:t>Presa visione dell’informativa ed espressione del consenso</w:t>
      </w:r>
    </w:p>
    <w:p w:rsidR="009F3D52" w:rsidRPr="009F3D52" w:rsidRDefault="009F3D52" w:rsidP="009F3D52">
      <w:pPr>
        <w:rPr>
          <w:rFonts w:asciiTheme="minorHAnsi" w:hAnsiTheme="minorHAnsi" w:cstheme="minorHAnsi"/>
          <w:sz w:val="22"/>
          <w:szCs w:val="22"/>
        </w:rPr>
      </w:pPr>
    </w:p>
    <w:p w:rsidR="009F3D52" w:rsidRPr="009F3D52" w:rsidRDefault="009F3D52" w:rsidP="009F3D52">
      <w:pPr>
        <w:jc w:val="both"/>
        <w:rPr>
          <w:rFonts w:asciiTheme="minorHAnsi" w:hAnsiTheme="minorHAnsi" w:cstheme="minorHAnsi"/>
          <w:color w:val="000000" w:themeColor="text1"/>
          <w:sz w:val="22"/>
          <w:szCs w:val="22"/>
        </w:rPr>
      </w:pPr>
      <w:r w:rsidRPr="009F3D52">
        <w:rPr>
          <w:rFonts w:asciiTheme="minorHAnsi" w:hAnsiTheme="minorHAnsi" w:cstheme="minorHAnsi"/>
          <w:color w:val="000000" w:themeColor="text1"/>
          <w:sz w:val="22"/>
          <w:szCs w:val="22"/>
        </w:rPr>
        <w:t>La/il sottoscritta/o _</w:t>
      </w:r>
      <w:r w:rsidRPr="009F3D52">
        <w:rPr>
          <w:rFonts w:asciiTheme="minorHAnsi" w:hAnsiTheme="minorHAnsi" w:cstheme="minorHAnsi"/>
          <w:color w:val="000000" w:themeColor="text1"/>
          <w:sz w:val="22"/>
          <w:szCs w:val="22"/>
          <w:highlight w:val="yellow"/>
        </w:rPr>
        <w:t>________________________________________________</w:t>
      </w:r>
      <w:r w:rsidRPr="009F3D52">
        <w:rPr>
          <w:rFonts w:asciiTheme="minorHAnsi" w:hAnsiTheme="minorHAnsi" w:cstheme="minorHAnsi"/>
          <w:color w:val="000000" w:themeColor="text1"/>
          <w:sz w:val="22"/>
          <w:szCs w:val="22"/>
        </w:rPr>
        <w:t xml:space="preserve"> dichiara di aver preso visione dell’informativa sul trattamento dei dati personali sopra riportata e, relativamente ai trattamenti effettuati con base giuridica l’espressione del consenso dell’interessato, esprime la seguente posizione:</w:t>
      </w:r>
    </w:p>
    <w:p w:rsidR="009F3D52" w:rsidRPr="009F3D52" w:rsidRDefault="009F3D52" w:rsidP="009F3D52">
      <w:pPr>
        <w:jc w:val="both"/>
        <w:rPr>
          <w:rFonts w:asciiTheme="minorHAnsi" w:hAnsiTheme="minorHAnsi" w:cstheme="minorHAnsi"/>
          <w:color w:val="000000" w:themeColor="text1"/>
          <w:sz w:val="22"/>
          <w:szCs w:val="22"/>
        </w:rPr>
      </w:pPr>
    </w:p>
    <w:p w:rsidR="009F3D52" w:rsidRPr="009F3D52" w:rsidRDefault="009F3D52" w:rsidP="009F3D52">
      <w:pPr>
        <w:pStyle w:val="Paragrafoelenco"/>
        <w:numPr>
          <w:ilvl w:val="0"/>
          <w:numId w:val="10"/>
        </w:numPr>
        <w:overflowPunct w:val="0"/>
        <w:autoSpaceDE w:val="0"/>
        <w:autoSpaceDN w:val="0"/>
        <w:adjustRightInd w:val="0"/>
        <w:spacing w:after="0" w:line="240" w:lineRule="auto"/>
        <w:jc w:val="both"/>
        <w:textAlignment w:val="baseline"/>
        <w:rPr>
          <w:rFonts w:asciiTheme="minorHAnsi" w:hAnsiTheme="minorHAnsi" w:cstheme="minorHAnsi"/>
          <w:color w:val="000000" w:themeColor="text1"/>
        </w:rPr>
      </w:pPr>
      <w:r w:rsidRPr="009F3D52">
        <w:rPr>
          <w:rFonts w:asciiTheme="minorHAnsi" w:hAnsiTheme="minorHAnsi" w:cstheme="minorHAnsi"/>
          <w:color w:val="000000" w:themeColor="text1"/>
        </w:rPr>
        <w:t xml:space="preserve">diffusione dei miei dati personali (generalità, fotografie, ruolo svolto presso il proprio datore di lavoro, note curriculari) mediante pubblicazione su siti Internet, notiziari, brochure, pubblicazioni e periodici, comunicati stampa, curati, pubblicati o fatti pubblicare dal Datore di lavoro. </w:t>
      </w:r>
    </w:p>
    <w:p w:rsidR="009F3D52" w:rsidRPr="009F3D52" w:rsidRDefault="009F3D52" w:rsidP="009F3D52">
      <w:pPr>
        <w:pStyle w:val="Paragrafoelenco"/>
        <w:overflowPunct w:val="0"/>
        <w:autoSpaceDE w:val="0"/>
        <w:autoSpaceDN w:val="0"/>
        <w:adjustRightInd w:val="0"/>
        <w:spacing w:after="0" w:line="240" w:lineRule="auto"/>
        <w:ind w:left="502"/>
        <w:jc w:val="both"/>
        <w:textAlignment w:val="baseline"/>
        <w:rPr>
          <w:rFonts w:asciiTheme="minorHAnsi" w:hAnsiTheme="minorHAnsi" w:cstheme="minorHAnsi"/>
          <w:color w:val="000000" w:themeColor="text1"/>
        </w:rPr>
      </w:pPr>
    </w:p>
    <w:p w:rsidR="009F3D52" w:rsidRPr="009F3D52" w:rsidRDefault="009F3D52" w:rsidP="009F3D52">
      <w:pPr>
        <w:rPr>
          <w:rFonts w:asciiTheme="minorHAnsi" w:hAnsiTheme="minorHAnsi" w:cstheme="minorHAnsi"/>
          <w:color w:val="000000" w:themeColor="text1"/>
          <w:sz w:val="22"/>
          <w:szCs w:val="22"/>
        </w:rPr>
      </w:pPr>
      <w:r w:rsidRPr="009F3D52">
        <w:rPr>
          <w:rFonts w:asciiTheme="minorHAnsi" w:hAnsiTheme="minorHAnsi" w:cstheme="minorHAnsi"/>
          <w:color w:val="000000" w:themeColor="text1"/>
          <w:sz w:val="22"/>
          <w:szCs w:val="22"/>
        </w:rPr>
        <w:t xml:space="preserve">Acconsente al trattamento   </w:t>
      </w:r>
      <w:r w:rsidRPr="009F3D52">
        <w:rPr>
          <w:rFonts w:asciiTheme="minorHAnsi" w:hAnsiTheme="minorHAnsi" w:cstheme="minorHAnsi"/>
          <w:color w:val="000000" w:themeColor="text1"/>
          <w:sz w:val="22"/>
          <w:szCs w:val="22"/>
          <w:highlight w:val="yellow"/>
        </w:rPr>
        <w:t>꙱</w:t>
      </w:r>
      <w:r w:rsidRPr="009F3D52">
        <w:rPr>
          <w:rFonts w:asciiTheme="minorHAnsi" w:hAnsiTheme="minorHAnsi" w:cstheme="minorHAnsi"/>
          <w:color w:val="000000" w:themeColor="text1"/>
          <w:sz w:val="22"/>
          <w:szCs w:val="22"/>
        </w:rPr>
        <w:tab/>
      </w:r>
      <w:r w:rsidRPr="009F3D52">
        <w:rPr>
          <w:rFonts w:asciiTheme="minorHAnsi" w:hAnsiTheme="minorHAnsi" w:cstheme="minorHAnsi"/>
          <w:color w:val="000000" w:themeColor="text1"/>
          <w:sz w:val="22"/>
          <w:szCs w:val="22"/>
        </w:rPr>
        <w:tab/>
      </w:r>
      <w:r w:rsidRPr="009F3D52">
        <w:rPr>
          <w:rFonts w:asciiTheme="minorHAnsi" w:hAnsiTheme="minorHAnsi" w:cstheme="minorHAnsi"/>
          <w:color w:val="000000" w:themeColor="text1"/>
          <w:sz w:val="22"/>
          <w:szCs w:val="22"/>
        </w:rPr>
        <w:tab/>
      </w:r>
      <w:r w:rsidRPr="009F3D52">
        <w:rPr>
          <w:rFonts w:asciiTheme="minorHAnsi" w:hAnsiTheme="minorHAnsi" w:cstheme="minorHAnsi"/>
          <w:color w:val="000000" w:themeColor="text1"/>
          <w:sz w:val="22"/>
          <w:szCs w:val="22"/>
        </w:rPr>
        <w:tab/>
        <w:t xml:space="preserve">Nega il consenso al trattamento </w:t>
      </w:r>
      <w:r w:rsidRPr="009F3D52">
        <w:rPr>
          <w:rFonts w:asciiTheme="minorHAnsi" w:hAnsiTheme="minorHAnsi" w:cstheme="minorHAnsi"/>
          <w:color w:val="000000" w:themeColor="text1"/>
          <w:sz w:val="22"/>
          <w:szCs w:val="22"/>
          <w:highlight w:val="yellow"/>
        </w:rPr>
        <w:t>꙱</w:t>
      </w:r>
    </w:p>
    <w:p w:rsidR="009F3D52" w:rsidRPr="009F3D52" w:rsidRDefault="009F3D52" w:rsidP="009F3D52">
      <w:pPr>
        <w:rPr>
          <w:rFonts w:asciiTheme="minorHAnsi" w:hAnsiTheme="minorHAnsi" w:cstheme="minorHAnsi"/>
          <w:color w:val="000000" w:themeColor="text1"/>
          <w:sz w:val="22"/>
          <w:szCs w:val="22"/>
        </w:rPr>
      </w:pPr>
    </w:p>
    <w:p w:rsidR="009F3D52" w:rsidRPr="009F3D52" w:rsidRDefault="009F3D52" w:rsidP="009F3D52">
      <w:pPr>
        <w:rPr>
          <w:rFonts w:asciiTheme="minorHAnsi" w:hAnsiTheme="minorHAnsi" w:cstheme="minorHAnsi"/>
          <w:color w:val="000000" w:themeColor="text1"/>
          <w:sz w:val="22"/>
          <w:szCs w:val="22"/>
        </w:rPr>
      </w:pPr>
      <w:r w:rsidRPr="009F3D52">
        <w:rPr>
          <w:rFonts w:asciiTheme="minorHAnsi" w:hAnsiTheme="minorHAnsi" w:cstheme="minorHAnsi"/>
          <w:color w:val="000000" w:themeColor="text1"/>
          <w:sz w:val="22"/>
          <w:szCs w:val="22"/>
        </w:rPr>
        <w:t> </w:t>
      </w:r>
    </w:p>
    <w:p w:rsidR="009F3D52" w:rsidRPr="009F3D52" w:rsidRDefault="009F3D52" w:rsidP="009F3D52">
      <w:pPr>
        <w:shd w:val="clear" w:color="auto" w:fill="FFFFFF"/>
        <w:rPr>
          <w:rFonts w:asciiTheme="minorHAnsi" w:hAnsiTheme="minorHAnsi" w:cstheme="minorHAnsi"/>
          <w:color w:val="000000" w:themeColor="text1"/>
          <w:sz w:val="22"/>
          <w:szCs w:val="22"/>
        </w:rPr>
      </w:pPr>
      <w:r w:rsidRPr="009F3D52">
        <w:rPr>
          <w:rFonts w:asciiTheme="minorHAnsi" w:hAnsiTheme="minorHAnsi" w:cstheme="minorHAnsi"/>
          <w:noProof/>
          <w:color w:val="000000" w:themeColor="text1"/>
          <w:sz w:val="22"/>
          <w:szCs w:val="22"/>
        </w:rPr>
        <w:t xml:space="preserve">Lì </w:t>
      </w:r>
      <w:r w:rsidRPr="009F3D52">
        <w:rPr>
          <w:rFonts w:asciiTheme="minorHAnsi" w:hAnsiTheme="minorHAnsi" w:cstheme="minorHAnsi"/>
          <w:noProof/>
          <w:color w:val="000000" w:themeColor="text1"/>
          <w:sz w:val="22"/>
          <w:szCs w:val="22"/>
          <w:highlight w:val="yellow"/>
        </w:rPr>
        <w:t xml:space="preserve">_____________________, </w:t>
      </w:r>
      <w:r w:rsidRPr="009F3D52">
        <w:rPr>
          <w:rFonts w:asciiTheme="minorHAnsi" w:hAnsiTheme="minorHAnsi" w:cstheme="minorHAnsi"/>
          <w:color w:val="000000" w:themeColor="text1"/>
          <w:sz w:val="22"/>
          <w:szCs w:val="22"/>
          <w:highlight w:val="yellow"/>
        </w:rPr>
        <w:t>____/____/20_____</w:t>
      </w:r>
    </w:p>
    <w:p w:rsidR="009F3D52" w:rsidRPr="009F3D52" w:rsidRDefault="009F3D52" w:rsidP="009F3D52">
      <w:pPr>
        <w:rPr>
          <w:rFonts w:asciiTheme="minorHAnsi" w:hAnsiTheme="minorHAnsi" w:cstheme="minorHAnsi"/>
          <w:color w:val="000000" w:themeColor="text1"/>
          <w:sz w:val="22"/>
          <w:szCs w:val="22"/>
        </w:rPr>
      </w:pPr>
    </w:p>
    <w:p w:rsidR="009F3D52" w:rsidRPr="009F3D52" w:rsidRDefault="009F3D52" w:rsidP="009F3D52">
      <w:pPr>
        <w:rPr>
          <w:rFonts w:asciiTheme="minorHAnsi" w:hAnsiTheme="minorHAnsi" w:cstheme="minorHAnsi"/>
          <w:color w:val="000000" w:themeColor="text1"/>
          <w:sz w:val="22"/>
          <w:szCs w:val="22"/>
        </w:rPr>
      </w:pPr>
      <w:r w:rsidRPr="009F3D52">
        <w:rPr>
          <w:rFonts w:asciiTheme="minorHAnsi" w:hAnsiTheme="minorHAnsi" w:cstheme="minorHAnsi"/>
          <w:color w:val="000000" w:themeColor="text1"/>
          <w:sz w:val="22"/>
          <w:szCs w:val="22"/>
        </w:rPr>
        <w:t>Firma:</w:t>
      </w:r>
    </w:p>
    <w:p w:rsidR="009F3D52" w:rsidRPr="009F3D52" w:rsidRDefault="009F3D52" w:rsidP="009F3D52">
      <w:pPr>
        <w:rPr>
          <w:rFonts w:asciiTheme="minorHAnsi" w:hAnsiTheme="minorHAnsi" w:cstheme="minorHAnsi"/>
          <w:color w:val="000000" w:themeColor="text1"/>
          <w:sz w:val="22"/>
          <w:szCs w:val="22"/>
        </w:rPr>
      </w:pPr>
    </w:p>
    <w:p w:rsidR="009F3D52" w:rsidRPr="009F3D52" w:rsidRDefault="009F3D52" w:rsidP="009F3D52">
      <w:pPr>
        <w:rPr>
          <w:rFonts w:asciiTheme="minorHAnsi" w:hAnsiTheme="minorHAnsi" w:cstheme="minorHAnsi"/>
          <w:color w:val="000000" w:themeColor="text1"/>
          <w:sz w:val="22"/>
          <w:szCs w:val="22"/>
        </w:rPr>
      </w:pPr>
      <w:r w:rsidRPr="009F3D52">
        <w:rPr>
          <w:rFonts w:asciiTheme="minorHAnsi" w:hAnsiTheme="minorHAnsi" w:cstheme="minorHAnsi"/>
          <w:color w:val="000000" w:themeColor="text1"/>
          <w:sz w:val="22"/>
          <w:szCs w:val="22"/>
          <w:highlight w:val="yellow"/>
        </w:rPr>
        <w:t>__________________________________________</w:t>
      </w:r>
    </w:p>
    <w:p w:rsidR="009F3D52" w:rsidRPr="009F3D52" w:rsidRDefault="009F3D52" w:rsidP="009F3D52">
      <w:pPr>
        <w:rPr>
          <w:rFonts w:asciiTheme="minorHAnsi" w:hAnsiTheme="minorHAnsi" w:cstheme="minorHAnsi"/>
          <w:sz w:val="22"/>
          <w:szCs w:val="22"/>
        </w:rPr>
      </w:pPr>
    </w:p>
    <w:p w:rsidR="009F3D52" w:rsidRPr="009F3D52" w:rsidRDefault="009F3D52" w:rsidP="009F3D52">
      <w:pPr>
        <w:jc w:val="both"/>
        <w:rPr>
          <w:rFonts w:asciiTheme="minorHAnsi" w:hAnsiTheme="minorHAnsi" w:cstheme="minorHAnsi"/>
          <w:color w:val="000000" w:themeColor="text1"/>
          <w:sz w:val="22"/>
          <w:szCs w:val="22"/>
        </w:rPr>
      </w:pPr>
    </w:p>
    <w:p w:rsidR="009F3D52" w:rsidRPr="009F3D52" w:rsidRDefault="009F3D52" w:rsidP="009F3D52">
      <w:pPr>
        <w:jc w:val="both"/>
        <w:rPr>
          <w:rFonts w:asciiTheme="minorHAnsi" w:hAnsiTheme="minorHAnsi" w:cstheme="minorHAnsi"/>
          <w:color w:val="000000" w:themeColor="text1"/>
          <w:sz w:val="22"/>
          <w:szCs w:val="22"/>
        </w:rPr>
      </w:pPr>
    </w:p>
    <w:p w:rsidR="00351E3C" w:rsidRPr="00CB6125" w:rsidRDefault="00351E3C" w:rsidP="009F3D52">
      <w:pPr>
        <w:jc w:val="both"/>
        <w:rPr>
          <w:rFonts w:asciiTheme="minorHAnsi" w:hAnsiTheme="minorHAnsi" w:cstheme="minorHAnsi"/>
          <w:sz w:val="22"/>
          <w:szCs w:val="22"/>
        </w:rPr>
      </w:pPr>
    </w:p>
    <w:sectPr w:rsidR="00351E3C" w:rsidRPr="00CB6125" w:rsidSect="00CC5FF4">
      <w:footerReference w:type="default" r:id="rId10"/>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3C" w:rsidRDefault="00351E3C" w:rsidP="00351E3C">
      <w:r>
        <w:separator/>
      </w:r>
    </w:p>
  </w:endnote>
  <w:endnote w:type="continuationSeparator" w:id="0">
    <w:p w:rsidR="00351E3C" w:rsidRDefault="00351E3C" w:rsidP="0035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7581"/>
      <w:docPartObj>
        <w:docPartGallery w:val="Page Numbers (Bottom of Page)"/>
        <w:docPartUnique/>
      </w:docPartObj>
    </w:sdtPr>
    <w:sdtEndPr/>
    <w:sdtContent>
      <w:p w:rsidR="00351E3C" w:rsidRDefault="009217E4">
        <w:pPr>
          <w:pStyle w:val="Pidipagina"/>
          <w:jc w:val="right"/>
        </w:pPr>
        <w:r w:rsidRPr="00351E3C">
          <w:rPr>
            <w:rFonts w:asciiTheme="minorHAnsi" w:hAnsiTheme="minorHAnsi"/>
            <w:sz w:val="20"/>
            <w:szCs w:val="20"/>
          </w:rPr>
          <w:fldChar w:fldCharType="begin"/>
        </w:r>
        <w:r w:rsidR="00351E3C" w:rsidRPr="00351E3C">
          <w:rPr>
            <w:rFonts w:asciiTheme="minorHAnsi" w:hAnsiTheme="minorHAnsi"/>
            <w:sz w:val="20"/>
            <w:szCs w:val="20"/>
          </w:rPr>
          <w:instrText xml:space="preserve"> PAGE   \* MERGEFORMAT </w:instrText>
        </w:r>
        <w:r w:rsidRPr="00351E3C">
          <w:rPr>
            <w:rFonts w:asciiTheme="minorHAnsi" w:hAnsiTheme="minorHAnsi"/>
            <w:sz w:val="20"/>
            <w:szCs w:val="20"/>
          </w:rPr>
          <w:fldChar w:fldCharType="separate"/>
        </w:r>
        <w:r w:rsidR="00924ADE">
          <w:rPr>
            <w:rFonts w:asciiTheme="minorHAnsi" w:hAnsiTheme="minorHAnsi"/>
            <w:noProof/>
            <w:sz w:val="20"/>
            <w:szCs w:val="20"/>
          </w:rPr>
          <w:t>1</w:t>
        </w:r>
        <w:r w:rsidRPr="00351E3C">
          <w:rPr>
            <w:rFonts w:asciiTheme="minorHAnsi" w:hAnsiTheme="minorHAnsi"/>
            <w:sz w:val="20"/>
            <w:szCs w:val="20"/>
          </w:rPr>
          <w:fldChar w:fldCharType="end"/>
        </w:r>
      </w:p>
    </w:sdtContent>
  </w:sdt>
  <w:p w:rsidR="00351E3C" w:rsidRDefault="00351E3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3C" w:rsidRDefault="00351E3C" w:rsidP="00351E3C">
      <w:r>
        <w:separator/>
      </w:r>
    </w:p>
  </w:footnote>
  <w:footnote w:type="continuationSeparator" w:id="0">
    <w:p w:rsidR="00351E3C" w:rsidRDefault="00351E3C" w:rsidP="00351E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07F"/>
    <w:multiLevelType w:val="hybridMultilevel"/>
    <w:tmpl w:val="27DC76FC"/>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A84110"/>
    <w:multiLevelType w:val="hybridMultilevel"/>
    <w:tmpl w:val="7EDE7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B4404A"/>
    <w:multiLevelType w:val="hybridMultilevel"/>
    <w:tmpl w:val="54AA730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23151328"/>
    <w:multiLevelType w:val="hybridMultilevel"/>
    <w:tmpl w:val="1598B1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4A1C4FD0"/>
    <w:multiLevelType w:val="multilevel"/>
    <w:tmpl w:val="304E7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46576"/>
    <w:multiLevelType w:val="hybridMultilevel"/>
    <w:tmpl w:val="41CA6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327994"/>
    <w:multiLevelType w:val="hybridMultilevel"/>
    <w:tmpl w:val="8D56BB9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54644A79"/>
    <w:multiLevelType w:val="hybridMultilevel"/>
    <w:tmpl w:val="AA12E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9C3158"/>
    <w:multiLevelType w:val="hybridMultilevel"/>
    <w:tmpl w:val="71C29F4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15:restartNumberingAfterBreak="0">
    <w:nsid w:val="7CA10217"/>
    <w:multiLevelType w:val="hybridMultilevel"/>
    <w:tmpl w:val="F5C2A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A359CD"/>
    <w:multiLevelType w:val="hybridMultilevel"/>
    <w:tmpl w:val="A2C26C0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10"/>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3C"/>
    <w:rsid w:val="00101053"/>
    <w:rsid w:val="00154652"/>
    <w:rsid w:val="00211309"/>
    <w:rsid w:val="002A6474"/>
    <w:rsid w:val="00351E3C"/>
    <w:rsid w:val="004C10F3"/>
    <w:rsid w:val="0075269C"/>
    <w:rsid w:val="007F1B04"/>
    <w:rsid w:val="009217E4"/>
    <w:rsid w:val="00924ADE"/>
    <w:rsid w:val="00997DB3"/>
    <w:rsid w:val="009E5650"/>
    <w:rsid w:val="009F3D52"/>
    <w:rsid w:val="00B312A7"/>
    <w:rsid w:val="00CB1673"/>
    <w:rsid w:val="00CB6125"/>
    <w:rsid w:val="00CC5FF4"/>
    <w:rsid w:val="00D16CFA"/>
    <w:rsid w:val="00D82EAF"/>
    <w:rsid w:val="00E86D2D"/>
    <w:rsid w:val="00EA432E"/>
    <w:rsid w:val="00F92B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00D6"/>
  <w15:docId w15:val="{46071701-D62F-4A97-B1A0-F4A2F7BE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1E3C"/>
    <w:pPr>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9E56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F3D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351E3C"/>
    <w:pPr>
      <w:keepNext/>
      <w:keepLines/>
      <w:shd w:val="clear" w:color="auto" w:fill="FFFFFF"/>
      <w:spacing w:line="259" w:lineRule="auto"/>
      <w:jc w:val="both"/>
      <w:outlineLvl w:val="2"/>
    </w:pPr>
    <w:rPr>
      <w:rFonts w:asciiTheme="minorHAnsi" w:eastAsiaTheme="majorEastAsia" w:hAnsiTheme="minorHAnsi" w:cstheme="minorHAnsi"/>
      <w:b/>
      <w:color w:val="000000" w:themeColor="text1"/>
      <w:u w:val="single"/>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0">
    <w:name w:val="titolo1"/>
    <w:basedOn w:val="Titolo1"/>
    <w:autoRedefine/>
    <w:qFormat/>
    <w:rsid w:val="009E5650"/>
    <w:pPr>
      <w:keepLines w:val="0"/>
      <w:spacing w:before="240" w:after="60"/>
    </w:pPr>
    <w:rPr>
      <w:rFonts w:ascii="Verdana" w:eastAsia="Times New Roman" w:hAnsi="Verdana" w:cs="Arial"/>
      <w:color w:val="auto"/>
      <w:kern w:val="32"/>
      <w:sz w:val="20"/>
      <w:szCs w:val="32"/>
    </w:rPr>
  </w:style>
  <w:style w:type="character" w:customStyle="1" w:styleId="Titolo1Carattere">
    <w:name w:val="Titolo 1 Carattere"/>
    <w:basedOn w:val="Carpredefinitoparagrafo"/>
    <w:link w:val="Titolo1"/>
    <w:uiPriority w:val="9"/>
    <w:rsid w:val="009E5650"/>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351E3C"/>
    <w:rPr>
      <w:rFonts w:eastAsiaTheme="majorEastAsia" w:cstheme="minorHAnsi"/>
      <w:b/>
      <w:color w:val="000000" w:themeColor="text1"/>
      <w:sz w:val="24"/>
      <w:szCs w:val="24"/>
      <w:u w:val="single"/>
      <w:shd w:val="clear" w:color="auto" w:fill="FFFFFF"/>
    </w:rPr>
  </w:style>
  <w:style w:type="paragraph" w:styleId="NormaleWeb">
    <w:name w:val="Normal (Web)"/>
    <w:basedOn w:val="Normale"/>
    <w:uiPriority w:val="99"/>
    <w:unhideWhenUsed/>
    <w:rsid w:val="00351E3C"/>
    <w:pPr>
      <w:spacing w:before="100" w:beforeAutospacing="1" w:after="100" w:afterAutospacing="1"/>
    </w:pPr>
  </w:style>
  <w:style w:type="character" w:styleId="Enfasigrassetto">
    <w:name w:val="Strong"/>
    <w:basedOn w:val="Carpredefinitoparagrafo"/>
    <w:uiPriority w:val="22"/>
    <w:qFormat/>
    <w:rsid w:val="00351E3C"/>
    <w:rPr>
      <w:b/>
      <w:bCs/>
    </w:rPr>
  </w:style>
  <w:style w:type="paragraph" w:styleId="Paragrafoelenco">
    <w:name w:val="List Paragraph"/>
    <w:basedOn w:val="Normale"/>
    <w:uiPriority w:val="34"/>
    <w:qFormat/>
    <w:rsid w:val="00351E3C"/>
    <w:pPr>
      <w:spacing w:after="160" w:line="259"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351E3C"/>
    <w:rPr>
      <w:color w:val="0000FF" w:themeColor="hyperlink"/>
      <w:u w:val="single"/>
    </w:rPr>
  </w:style>
  <w:style w:type="paragraph" w:styleId="Intestazione">
    <w:name w:val="header"/>
    <w:basedOn w:val="Normale"/>
    <w:link w:val="IntestazioneCarattere"/>
    <w:uiPriority w:val="99"/>
    <w:semiHidden/>
    <w:unhideWhenUsed/>
    <w:rsid w:val="00351E3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51E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1E3C"/>
    <w:pPr>
      <w:tabs>
        <w:tab w:val="center" w:pos="4819"/>
        <w:tab w:val="right" w:pos="9638"/>
      </w:tabs>
    </w:pPr>
  </w:style>
  <w:style w:type="character" w:customStyle="1" w:styleId="PidipaginaCarattere">
    <w:name w:val="Piè di pagina Carattere"/>
    <w:basedOn w:val="Carpredefinitoparagrafo"/>
    <w:link w:val="Pidipagina"/>
    <w:uiPriority w:val="99"/>
    <w:rsid w:val="00351E3C"/>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C5F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CC5F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FF4"/>
    <w:rPr>
      <w:rFonts w:ascii="Tahoma" w:eastAsia="Times New Roman" w:hAnsi="Tahoma" w:cs="Tahoma"/>
      <w:sz w:val="16"/>
      <w:szCs w:val="16"/>
      <w:lang w:eastAsia="it-IT"/>
    </w:rPr>
  </w:style>
  <w:style w:type="character" w:customStyle="1" w:styleId="apple-converted-space">
    <w:name w:val="apple-converted-space"/>
    <w:basedOn w:val="Carpredefinitoparagrafo"/>
    <w:rsid w:val="00CB1673"/>
  </w:style>
  <w:style w:type="character" w:customStyle="1" w:styleId="Titolo2Carattere">
    <w:name w:val="Titolo 2 Carattere"/>
    <w:basedOn w:val="Carpredefinitoparagrafo"/>
    <w:link w:val="Titolo2"/>
    <w:uiPriority w:val="9"/>
    <w:semiHidden/>
    <w:rsid w:val="009F3D52"/>
    <w:rPr>
      <w:rFonts w:asciiTheme="majorHAnsi" w:eastAsiaTheme="majorEastAsia" w:hAnsiTheme="majorHAnsi" w:cstheme="majorBidi"/>
      <w:color w:val="365F91" w:themeColor="accent1" w:themeShade="BF"/>
      <w:sz w:val="26"/>
      <w:szCs w:val="26"/>
      <w:lang w:eastAsia="it-IT"/>
    </w:rPr>
  </w:style>
  <w:style w:type="character" w:customStyle="1" w:styleId="lrzxr">
    <w:name w:val="lrzxr"/>
    <w:basedOn w:val="Carpredefinitoparagrafo"/>
    <w:rsid w:val="0092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ilasticuneo@pec.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ilasticune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pat</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patrizia vario</cp:lastModifiedBy>
  <cp:revision>2</cp:revision>
  <cp:lastPrinted>2019-07-24T13:50:00Z</cp:lastPrinted>
  <dcterms:created xsi:type="dcterms:W3CDTF">2019-12-27T17:06:00Z</dcterms:created>
  <dcterms:modified xsi:type="dcterms:W3CDTF">2019-12-27T17:06:00Z</dcterms:modified>
</cp:coreProperties>
</file>